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CA7C9" w14:textId="5572079E" w:rsidR="0088241B" w:rsidRPr="002632AA" w:rsidRDefault="0088241B" w:rsidP="0088241B">
      <w:pPr>
        <w:tabs>
          <w:tab w:val="left" w:pos="1701"/>
          <w:tab w:val="right" w:pos="9639"/>
        </w:tabs>
        <w:spacing w:after="60"/>
        <w:rPr>
          <w:rFonts w:ascii="Arial" w:hAnsi="Arial"/>
          <w:b/>
          <w:sz w:val="24"/>
          <w:szCs w:val="24"/>
          <w:highlight w:val="yellow"/>
        </w:rPr>
      </w:pPr>
      <w:bookmarkStart w:id="0" w:name="_Hlk126002760"/>
      <w:bookmarkEnd w:id="0"/>
      <w:r w:rsidRPr="002632AA">
        <w:rPr>
          <w:rFonts w:ascii="Arial" w:hAnsi="Arial"/>
          <w:b/>
          <w:sz w:val="24"/>
          <w:szCs w:val="24"/>
        </w:rPr>
        <w:t>3GPP TSG-RAN WG1 Meeting #</w:t>
      </w:r>
      <w:r>
        <w:rPr>
          <w:rFonts w:ascii="Arial" w:hAnsi="Arial"/>
          <w:b/>
          <w:sz w:val="24"/>
          <w:szCs w:val="24"/>
        </w:rPr>
        <w:t>112bis-e</w:t>
      </w:r>
      <w:r w:rsidRPr="002632AA">
        <w:rPr>
          <w:rFonts w:ascii="Arial" w:hAnsi="Arial"/>
          <w:b/>
          <w:sz w:val="24"/>
          <w:szCs w:val="24"/>
        </w:rPr>
        <w:tab/>
      </w:r>
      <w:r w:rsidR="007D5EA5" w:rsidRPr="007D5EA5">
        <w:rPr>
          <w:rFonts w:ascii="Arial" w:hAnsi="Arial"/>
          <w:b/>
          <w:sz w:val="24"/>
          <w:szCs w:val="24"/>
        </w:rPr>
        <w:t>R1-2303754</w:t>
      </w:r>
    </w:p>
    <w:p w14:paraId="6BED7D31" w14:textId="77777777" w:rsidR="0088241B" w:rsidRPr="002632AA" w:rsidRDefault="0088241B" w:rsidP="0088241B">
      <w:pPr>
        <w:tabs>
          <w:tab w:val="left" w:pos="1701"/>
          <w:tab w:val="right" w:pos="9639"/>
        </w:tabs>
        <w:spacing w:after="240"/>
        <w:rPr>
          <w:rFonts w:ascii="Arial" w:hAnsi="Arial"/>
          <w:b/>
        </w:rPr>
      </w:pPr>
      <w:r w:rsidRPr="003B17E0">
        <w:rPr>
          <w:rFonts w:ascii="Arial" w:hAnsi="Arial"/>
          <w:b/>
          <w:sz w:val="24"/>
          <w:szCs w:val="24"/>
        </w:rPr>
        <w:t>e-Meeting</w:t>
      </w:r>
      <w:r w:rsidRPr="00471B25">
        <w:rPr>
          <w:rFonts w:ascii="Arial" w:hAnsi="Arial"/>
          <w:b/>
          <w:sz w:val="24"/>
          <w:szCs w:val="24"/>
        </w:rPr>
        <w:t xml:space="preserve">, </w:t>
      </w:r>
      <w:r>
        <w:rPr>
          <w:rFonts w:ascii="Arial" w:hAnsi="Arial"/>
          <w:b/>
          <w:sz w:val="24"/>
          <w:szCs w:val="24"/>
        </w:rPr>
        <w:t>April</w:t>
      </w:r>
      <w:r w:rsidRPr="00471B25">
        <w:rPr>
          <w:rFonts w:ascii="Arial" w:hAnsi="Arial"/>
          <w:b/>
          <w:sz w:val="24"/>
          <w:szCs w:val="24"/>
        </w:rPr>
        <w:t xml:space="preserve"> </w:t>
      </w:r>
      <w:r>
        <w:rPr>
          <w:rFonts w:ascii="Arial" w:hAnsi="Arial"/>
          <w:b/>
          <w:sz w:val="24"/>
          <w:szCs w:val="24"/>
        </w:rPr>
        <w:t>17</w:t>
      </w:r>
      <w:r w:rsidRPr="00DE376B">
        <w:rPr>
          <w:rFonts w:ascii="Arial" w:hAnsi="Arial"/>
          <w:b/>
          <w:sz w:val="24"/>
          <w:szCs w:val="24"/>
          <w:vertAlign w:val="superscript"/>
        </w:rPr>
        <w:t>th</w:t>
      </w:r>
      <w:r>
        <w:rPr>
          <w:rFonts w:ascii="Arial" w:hAnsi="Arial"/>
          <w:b/>
          <w:sz w:val="24"/>
          <w:szCs w:val="24"/>
        </w:rPr>
        <w:t xml:space="preserve"> </w:t>
      </w:r>
      <w:r w:rsidRPr="00471B25">
        <w:rPr>
          <w:rFonts w:ascii="Arial" w:hAnsi="Arial"/>
          <w:b/>
          <w:sz w:val="24"/>
          <w:szCs w:val="24"/>
        </w:rPr>
        <w:t xml:space="preserve">– </w:t>
      </w:r>
      <w:r>
        <w:rPr>
          <w:rFonts w:ascii="Arial" w:hAnsi="Arial"/>
          <w:b/>
          <w:sz w:val="24"/>
          <w:szCs w:val="24"/>
        </w:rPr>
        <w:t>April 26</w:t>
      </w:r>
      <w:r w:rsidRPr="003B17E0">
        <w:rPr>
          <w:rFonts w:ascii="Arial" w:hAnsi="Arial"/>
          <w:b/>
          <w:sz w:val="24"/>
          <w:szCs w:val="24"/>
          <w:vertAlign w:val="superscript"/>
        </w:rPr>
        <w:t>th</w:t>
      </w:r>
      <w:r w:rsidRPr="00471B25">
        <w:rPr>
          <w:rFonts w:ascii="Arial" w:hAnsi="Arial"/>
          <w:b/>
          <w:sz w:val="24"/>
          <w:szCs w:val="24"/>
        </w:rPr>
        <w:t>, 20</w:t>
      </w:r>
      <w:r>
        <w:rPr>
          <w:rFonts w:ascii="Arial" w:hAnsi="Arial"/>
          <w:b/>
          <w:sz w:val="24"/>
          <w:szCs w:val="24"/>
        </w:rPr>
        <w:t>23</w:t>
      </w:r>
    </w:p>
    <w:p w14:paraId="10E8C354" w14:textId="77777777" w:rsidR="0088241B" w:rsidRPr="00C26F79" w:rsidRDefault="0088241B" w:rsidP="0088241B">
      <w:pPr>
        <w:pStyle w:val="3GPPHeader"/>
      </w:pPr>
    </w:p>
    <w:p w14:paraId="4C9A312D" w14:textId="3944B4FB" w:rsidR="0088241B" w:rsidRPr="004E7E0C" w:rsidRDefault="0088241B" w:rsidP="0088241B">
      <w:pPr>
        <w:pStyle w:val="3GPPHeader"/>
        <w:rPr>
          <w:sz w:val="22"/>
        </w:rPr>
      </w:pPr>
      <w:r w:rsidRPr="004D295C">
        <w:rPr>
          <w:sz w:val="22"/>
        </w:rPr>
        <w:t>Agenda Item:</w:t>
      </w:r>
      <w:r w:rsidRPr="004D295C">
        <w:rPr>
          <w:sz w:val="22"/>
        </w:rPr>
        <w:tab/>
      </w:r>
      <w:r w:rsidR="00AC658B">
        <w:rPr>
          <w:sz w:val="22"/>
        </w:rPr>
        <w:t>5</w:t>
      </w:r>
    </w:p>
    <w:p w14:paraId="525D6603" w14:textId="77777777" w:rsidR="0088241B" w:rsidRPr="004E7E0C" w:rsidRDefault="0088241B" w:rsidP="0088241B">
      <w:pPr>
        <w:pStyle w:val="3GPPHeader"/>
        <w:rPr>
          <w:sz w:val="22"/>
        </w:rPr>
      </w:pPr>
      <w:r w:rsidRPr="004E7E0C">
        <w:rPr>
          <w:sz w:val="22"/>
        </w:rPr>
        <w:t>Source:</w:t>
      </w:r>
      <w:r w:rsidRPr="004E7E0C">
        <w:rPr>
          <w:sz w:val="22"/>
        </w:rPr>
        <w:tab/>
        <w:t>Ericsson</w:t>
      </w:r>
    </w:p>
    <w:p w14:paraId="641F52AF" w14:textId="31C36D43" w:rsidR="0088241B" w:rsidRPr="004E7E0C" w:rsidRDefault="0088241B" w:rsidP="0088241B">
      <w:pPr>
        <w:pStyle w:val="3GPPHeader"/>
        <w:rPr>
          <w:sz w:val="22"/>
        </w:rPr>
      </w:pPr>
      <w:r w:rsidRPr="004E7E0C">
        <w:rPr>
          <w:sz w:val="22"/>
        </w:rPr>
        <w:t>Title:</w:t>
      </w:r>
      <w:r w:rsidRPr="004E7E0C">
        <w:rPr>
          <w:sz w:val="22"/>
        </w:rPr>
        <w:tab/>
      </w:r>
      <w:r w:rsidR="00AC658B">
        <w:t xml:space="preserve">Discussion on RAN4 </w:t>
      </w:r>
      <w:proofErr w:type="gramStart"/>
      <w:r w:rsidR="00AC658B">
        <w:t>reply</w:t>
      </w:r>
      <w:proofErr w:type="gramEnd"/>
      <w:r w:rsidR="00AC658B">
        <w:t xml:space="preserve"> LS</w:t>
      </w:r>
      <w:r>
        <w:t xml:space="preserve"> for </w:t>
      </w:r>
      <w:r w:rsidR="00AC658B">
        <w:t>LP-WUR architectures</w:t>
      </w:r>
    </w:p>
    <w:p w14:paraId="20B3FC5C" w14:textId="77777777" w:rsidR="0088241B" w:rsidRPr="00CE0424" w:rsidRDefault="0088241B" w:rsidP="0088241B">
      <w:pPr>
        <w:pStyle w:val="3GPPHeader"/>
        <w:rPr>
          <w:sz w:val="22"/>
        </w:rPr>
      </w:pPr>
      <w:r w:rsidRPr="004E7E0C">
        <w:rPr>
          <w:sz w:val="22"/>
        </w:rPr>
        <w:t>Document for:</w:t>
      </w:r>
      <w:r w:rsidRPr="004E7E0C">
        <w:rPr>
          <w:sz w:val="22"/>
        </w:rPr>
        <w:tab/>
        <w:t>Discussion</w:t>
      </w:r>
    </w:p>
    <w:p w14:paraId="33E527C5" w14:textId="77777777" w:rsidR="0088241B" w:rsidRPr="00CE0424" w:rsidRDefault="0088241B" w:rsidP="0088241B">
      <w:pPr>
        <w:pStyle w:val="Heading1"/>
      </w:pPr>
      <w:r>
        <w:t>1</w:t>
      </w:r>
      <w:r>
        <w:tab/>
      </w:r>
      <w:r w:rsidRPr="00CE0424">
        <w:t>Introduction</w:t>
      </w:r>
    </w:p>
    <w:p w14:paraId="1E79F652" w14:textId="0A9F3E04" w:rsidR="0088241B" w:rsidRDefault="0088241B" w:rsidP="0088241B">
      <w:pPr>
        <w:pStyle w:val="BodyText"/>
      </w:pPr>
      <w:r>
        <w:t xml:space="preserve">In this contribution, we discuss the incoming </w:t>
      </w:r>
      <w:proofErr w:type="gramStart"/>
      <w:r>
        <w:t>reply</w:t>
      </w:r>
      <w:proofErr w:type="gramEnd"/>
      <w:r>
        <w:t xml:space="preserve"> LS </w:t>
      </w:r>
      <w:r w:rsidR="00FA0015">
        <w:t xml:space="preserve">from RAN4 [1] </w:t>
      </w:r>
      <w:r w:rsidR="00AC658B">
        <w:t xml:space="preserve">for LP-WUR architectures and provide potential RAN1 replies to </w:t>
      </w:r>
      <w:r w:rsidR="00FA0015">
        <w:t xml:space="preserve">the </w:t>
      </w:r>
      <w:r w:rsidR="00AC658B">
        <w:t>clarifications requested by RAN4.</w:t>
      </w:r>
    </w:p>
    <w:p w14:paraId="47EB71D1" w14:textId="25B2E8CF" w:rsidR="0088241B" w:rsidRPr="00CE0424" w:rsidRDefault="0088241B" w:rsidP="0088241B">
      <w:pPr>
        <w:pStyle w:val="Heading1"/>
      </w:pPr>
      <w:bookmarkStart w:id="1" w:name="_Ref178064866"/>
      <w:r>
        <w:t>2</w:t>
      </w:r>
      <w:r>
        <w:tab/>
      </w:r>
      <w:bookmarkEnd w:id="1"/>
      <w:r w:rsidR="007E34AB">
        <w:t>Discussion</w:t>
      </w:r>
    </w:p>
    <w:p w14:paraId="05939638" w14:textId="2C53126E" w:rsidR="0088241B" w:rsidRDefault="0088241B" w:rsidP="0088241B">
      <w:pPr>
        <w:pStyle w:val="BodyText"/>
      </w:pPr>
      <w:r>
        <w:t xml:space="preserve">In the LS, RAN4 informed RAN1 of some initial assumptions and agreements to evaluate the RF impacts of LP-WUR architectures, and also asked for some clarifications from RAN1.  </w:t>
      </w:r>
    </w:p>
    <w:p w14:paraId="30E59445" w14:textId="5A833D59" w:rsidR="0088241B" w:rsidRDefault="0088241B" w:rsidP="0088241B">
      <w:pPr>
        <w:pStyle w:val="BodyText"/>
      </w:pPr>
      <w:r>
        <w:rPr>
          <w:noProof/>
        </w:rPr>
        <mc:AlternateContent>
          <mc:Choice Requires="wps">
            <w:drawing>
              <wp:inline distT="0" distB="0" distL="0" distR="0" wp14:anchorId="77D573C4" wp14:editId="7E218438">
                <wp:extent cx="6070600" cy="1404620"/>
                <wp:effectExtent l="0" t="0" r="25400" b="241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0600" cy="1404620"/>
                        </a:xfrm>
                        <a:prstGeom prst="rect">
                          <a:avLst/>
                        </a:prstGeom>
                        <a:solidFill>
                          <a:srgbClr val="FFFFFF"/>
                        </a:solidFill>
                        <a:ln w="9525">
                          <a:solidFill>
                            <a:srgbClr val="000000"/>
                          </a:solidFill>
                          <a:miter lim="800000"/>
                          <a:headEnd/>
                          <a:tailEnd/>
                        </a:ln>
                      </wps:spPr>
                      <wps:txbx>
                        <w:txbxContent>
                          <w:p w14:paraId="19CA79F5" w14:textId="77777777" w:rsidR="0088241B" w:rsidRPr="0088241B" w:rsidRDefault="0088241B" w:rsidP="0088241B">
                            <w:pPr>
                              <w:spacing w:after="180" w:line="240" w:lineRule="auto"/>
                              <w:rPr>
                                <w:rFonts w:ascii="Times New Roman" w:eastAsia="Malgun Gothic" w:hAnsi="Times New Roman" w:cs="Times New Roman"/>
                                <w:sz w:val="20"/>
                                <w:szCs w:val="20"/>
                                <w:lang w:val="en-GB" w:eastAsia="zh-CN"/>
                              </w:rPr>
                            </w:pPr>
                            <w:r w:rsidRPr="0088241B">
                              <w:rPr>
                                <w:rFonts w:ascii="Times New Roman" w:eastAsia="Malgun Gothic" w:hAnsi="Times New Roman" w:cs="Times New Roman"/>
                                <w:sz w:val="20"/>
                                <w:szCs w:val="20"/>
                                <w:lang w:val="en-GB" w:eastAsia="zh-CN"/>
                              </w:rPr>
                              <w:t xml:space="preserve">In this meeting, to evaluate the RF impacts of LP-WUR architecture, RAN4 make some initial assumption and agreements, e.g., </w:t>
                            </w:r>
                          </w:p>
                          <w:p w14:paraId="07B57AE8" w14:textId="77777777" w:rsidR="0088241B" w:rsidRPr="0088241B" w:rsidRDefault="0088241B" w:rsidP="0088241B">
                            <w:pPr>
                              <w:numPr>
                                <w:ilvl w:val="0"/>
                                <w:numId w:val="40"/>
                              </w:numPr>
                              <w:spacing w:after="120" w:line="276" w:lineRule="auto"/>
                              <w:contextualSpacing/>
                              <w:rPr>
                                <w:rFonts w:ascii="Times New Roman" w:eastAsia="SimSun" w:hAnsi="Times New Roman" w:cs="Times New Roman"/>
                                <w:sz w:val="20"/>
                                <w:szCs w:val="24"/>
                              </w:rPr>
                            </w:pPr>
                            <w:r w:rsidRPr="0088241B">
                              <w:rPr>
                                <w:rFonts w:ascii="Times New Roman" w:eastAsia="SimSun" w:hAnsi="Times New Roman" w:cs="Times New Roman"/>
                                <w:sz w:val="20"/>
                                <w:szCs w:val="24"/>
                              </w:rPr>
                              <w:t>RAN4 assume 1RX architecture for LP-WUR as starting point</w:t>
                            </w:r>
                          </w:p>
                          <w:p w14:paraId="5838D405" w14:textId="77777777" w:rsidR="0088241B" w:rsidRPr="0088241B" w:rsidRDefault="0088241B" w:rsidP="0088241B">
                            <w:pPr>
                              <w:numPr>
                                <w:ilvl w:val="0"/>
                                <w:numId w:val="39"/>
                              </w:numPr>
                              <w:spacing w:after="120" w:line="276" w:lineRule="auto"/>
                              <w:contextualSpacing/>
                              <w:rPr>
                                <w:rFonts w:ascii="Times New Roman" w:eastAsia="SimSun" w:hAnsi="Times New Roman" w:cs="Times New Roman"/>
                                <w:sz w:val="20"/>
                                <w:szCs w:val="24"/>
                              </w:rPr>
                            </w:pPr>
                            <w:r w:rsidRPr="0088241B">
                              <w:rPr>
                                <w:rFonts w:ascii="Times New Roman" w:eastAsia="SimSun" w:hAnsi="Times New Roman" w:cs="Times New Roman"/>
                                <w:sz w:val="20"/>
                                <w:szCs w:val="24"/>
                              </w:rPr>
                              <w:t>ACS values from current UE specifications are used as a starting point for discussion</w:t>
                            </w:r>
                            <w:r w:rsidRPr="0088241B">
                              <w:rPr>
                                <w:rFonts w:ascii="Calibri" w:eastAsia="Calibri" w:hAnsi="Calibri" w:cs="Times New Roman"/>
                              </w:rPr>
                              <w:t xml:space="preserve"> </w:t>
                            </w:r>
                            <w:r w:rsidRPr="0088241B">
                              <w:rPr>
                                <w:rFonts w:ascii="Times New Roman" w:eastAsia="SimSun" w:hAnsi="Times New Roman" w:cs="Times New Roman"/>
                                <w:sz w:val="20"/>
                                <w:szCs w:val="24"/>
                              </w:rPr>
                              <w:t>to evaluate LP-WUR performance</w:t>
                            </w:r>
                          </w:p>
                          <w:p w14:paraId="172AB76F" w14:textId="77777777" w:rsidR="0088241B" w:rsidRPr="0088241B" w:rsidRDefault="0088241B" w:rsidP="0088241B">
                            <w:pPr>
                              <w:numPr>
                                <w:ilvl w:val="0"/>
                                <w:numId w:val="39"/>
                              </w:numPr>
                              <w:overflowPunct w:val="0"/>
                              <w:autoSpaceDE w:val="0"/>
                              <w:autoSpaceDN w:val="0"/>
                              <w:spacing w:after="200" w:line="276" w:lineRule="auto"/>
                              <w:contextualSpacing/>
                              <w:textAlignment w:val="baseline"/>
                              <w:rPr>
                                <w:rFonts w:ascii="Times New Roman" w:eastAsia="SimSun" w:hAnsi="Times New Roman" w:cs="Times New Roman"/>
                                <w:sz w:val="20"/>
                                <w:szCs w:val="24"/>
                              </w:rPr>
                            </w:pPr>
                            <w:r w:rsidRPr="0088241B">
                              <w:rPr>
                                <w:rFonts w:ascii="Times New Roman" w:eastAsia="SimSun" w:hAnsi="Times New Roman" w:cs="Times New Roman"/>
                                <w:sz w:val="20"/>
                                <w:szCs w:val="24"/>
                              </w:rPr>
                              <w:t>Consider 1.4MHz and 5MHz WUS bandwidth for FR1 evaluation as the starting point</w:t>
                            </w:r>
                          </w:p>
                          <w:p w14:paraId="5CCBDB37" w14:textId="77777777" w:rsidR="0088241B" w:rsidRPr="0088241B" w:rsidRDefault="0088241B" w:rsidP="0088241B">
                            <w:pPr>
                              <w:numPr>
                                <w:ilvl w:val="1"/>
                                <w:numId w:val="39"/>
                              </w:numPr>
                              <w:overflowPunct w:val="0"/>
                              <w:autoSpaceDE w:val="0"/>
                              <w:autoSpaceDN w:val="0"/>
                              <w:spacing w:after="200" w:line="276" w:lineRule="auto"/>
                              <w:contextualSpacing/>
                              <w:textAlignment w:val="baseline"/>
                              <w:rPr>
                                <w:rFonts w:ascii="Times New Roman" w:eastAsia="SimSun" w:hAnsi="Times New Roman" w:cs="Times New Roman"/>
                                <w:sz w:val="20"/>
                                <w:szCs w:val="24"/>
                              </w:rPr>
                            </w:pPr>
                            <w:r w:rsidRPr="0088241B">
                              <w:rPr>
                                <w:rFonts w:ascii="Times New Roman" w:eastAsia="SimSun" w:hAnsi="Times New Roman" w:cs="Times New Roman"/>
                                <w:sz w:val="20"/>
                                <w:szCs w:val="24"/>
                              </w:rPr>
                              <w:t>Guard band if needed, can be located within 1.4MHz and 5MHz RF bandwidth</w:t>
                            </w:r>
                          </w:p>
                          <w:p w14:paraId="13A5A82C" w14:textId="77777777" w:rsidR="0088241B" w:rsidRPr="0088241B" w:rsidRDefault="0088241B" w:rsidP="0088241B">
                            <w:pPr>
                              <w:numPr>
                                <w:ilvl w:val="0"/>
                                <w:numId w:val="39"/>
                              </w:numPr>
                              <w:overflowPunct w:val="0"/>
                              <w:autoSpaceDE w:val="0"/>
                              <w:autoSpaceDN w:val="0"/>
                              <w:spacing w:after="200" w:line="276" w:lineRule="auto"/>
                              <w:contextualSpacing/>
                              <w:textAlignment w:val="baseline"/>
                              <w:rPr>
                                <w:rFonts w:ascii="Times New Roman" w:eastAsia="SimSun" w:hAnsi="Times New Roman" w:cs="Times New Roman"/>
                                <w:sz w:val="20"/>
                                <w:szCs w:val="24"/>
                              </w:rPr>
                            </w:pPr>
                            <w:r w:rsidRPr="0088241B">
                              <w:rPr>
                                <w:rFonts w:ascii="Times New Roman" w:eastAsia="SimSun" w:hAnsi="Times New Roman" w:cs="Times New Roman"/>
                                <w:sz w:val="20"/>
                                <w:szCs w:val="24"/>
                              </w:rPr>
                              <w:t xml:space="preserve">No impact of LP-WUS on the existing </w:t>
                            </w:r>
                            <w:proofErr w:type="spellStart"/>
                            <w:r w:rsidRPr="0088241B">
                              <w:rPr>
                                <w:rFonts w:ascii="Times New Roman" w:eastAsia="SimSun" w:hAnsi="Times New Roman" w:cs="Times New Roman"/>
                                <w:sz w:val="20"/>
                                <w:szCs w:val="24"/>
                              </w:rPr>
                              <w:t>gNB</w:t>
                            </w:r>
                            <w:proofErr w:type="spellEnd"/>
                            <w:r w:rsidRPr="0088241B">
                              <w:rPr>
                                <w:rFonts w:ascii="Times New Roman" w:eastAsia="SimSun" w:hAnsi="Times New Roman" w:cs="Times New Roman"/>
                                <w:sz w:val="20"/>
                                <w:szCs w:val="24"/>
                              </w:rPr>
                              <w:t xml:space="preserve"> emissions and compliance requirements is baseline</w:t>
                            </w:r>
                          </w:p>
                          <w:p w14:paraId="553155A2" w14:textId="77777777" w:rsidR="0088241B" w:rsidRPr="0088241B" w:rsidRDefault="0088241B" w:rsidP="0088241B">
                            <w:pPr>
                              <w:numPr>
                                <w:ilvl w:val="0"/>
                                <w:numId w:val="39"/>
                              </w:numPr>
                              <w:overflowPunct w:val="0"/>
                              <w:autoSpaceDE w:val="0"/>
                              <w:autoSpaceDN w:val="0"/>
                              <w:spacing w:after="200" w:line="276" w:lineRule="auto"/>
                              <w:contextualSpacing/>
                              <w:textAlignment w:val="baseline"/>
                              <w:rPr>
                                <w:rFonts w:ascii="Times New Roman" w:eastAsia="SimSun" w:hAnsi="Times New Roman" w:cs="Times New Roman"/>
                                <w:sz w:val="20"/>
                                <w:szCs w:val="24"/>
                              </w:rPr>
                            </w:pPr>
                            <w:r w:rsidRPr="0088241B">
                              <w:rPr>
                                <w:rFonts w:ascii="Times New Roman" w:eastAsia="SimSun" w:hAnsi="Times New Roman" w:cs="Times New Roman"/>
                                <w:sz w:val="20"/>
                                <w:szCs w:val="24"/>
                              </w:rPr>
                              <w:t xml:space="preserve">RF envelop detection architecture is more appropriate for single-band operation </w:t>
                            </w:r>
                          </w:p>
                          <w:p w14:paraId="60AF03C9" w14:textId="77777777" w:rsidR="0088241B" w:rsidRPr="0088241B" w:rsidRDefault="0088241B" w:rsidP="0088241B">
                            <w:pPr>
                              <w:numPr>
                                <w:ilvl w:val="0"/>
                                <w:numId w:val="39"/>
                              </w:numPr>
                              <w:overflowPunct w:val="0"/>
                              <w:autoSpaceDE w:val="0"/>
                              <w:autoSpaceDN w:val="0"/>
                              <w:spacing w:after="200" w:line="276" w:lineRule="auto"/>
                              <w:contextualSpacing/>
                              <w:textAlignment w:val="baseline"/>
                              <w:rPr>
                                <w:rFonts w:ascii="Times New Roman" w:eastAsia="SimSun" w:hAnsi="Times New Roman" w:cs="Times New Roman"/>
                                <w:sz w:val="20"/>
                                <w:szCs w:val="24"/>
                              </w:rPr>
                            </w:pPr>
                            <w:r w:rsidRPr="0088241B">
                              <w:rPr>
                                <w:rFonts w:ascii="Times New Roman" w:eastAsia="SimSun" w:hAnsi="Times New Roman" w:cs="Times New Roman"/>
                                <w:sz w:val="20"/>
                                <w:szCs w:val="24"/>
                              </w:rPr>
                              <w:t>IF/BB envelop detection is more appropriate for multi-bands operation. Multi-band here still means that only one band at a time is being received.</w:t>
                            </w:r>
                          </w:p>
                          <w:p w14:paraId="3531315A" w14:textId="77777777" w:rsidR="0088241B" w:rsidRPr="0088241B" w:rsidRDefault="0088241B" w:rsidP="0088241B">
                            <w:pPr>
                              <w:spacing w:after="180" w:line="240" w:lineRule="auto"/>
                              <w:rPr>
                                <w:rFonts w:ascii="Times New Roman" w:eastAsia="Malgun Gothic" w:hAnsi="Times New Roman" w:cs="Times New Roman"/>
                                <w:sz w:val="20"/>
                                <w:szCs w:val="20"/>
                                <w:lang w:val="en-GB" w:eastAsia="zh-CN"/>
                              </w:rPr>
                            </w:pPr>
                            <w:r w:rsidRPr="0088241B">
                              <w:rPr>
                                <w:rFonts w:ascii="Times New Roman" w:eastAsia="Malgun Gothic" w:hAnsi="Times New Roman" w:cs="Times New Roman"/>
                                <w:sz w:val="20"/>
                                <w:szCs w:val="20"/>
                                <w:lang w:val="en-GB" w:eastAsia="zh-CN"/>
                              </w:rPr>
                              <w:t xml:space="preserve">To further evaluate the RF aspects of LP-WUR architecture, RAN4 would like to know the following clarifications from RAN1: </w:t>
                            </w:r>
                          </w:p>
                          <w:p w14:paraId="3B3F22C9" w14:textId="77777777" w:rsidR="0088241B" w:rsidRPr="0088241B" w:rsidRDefault="0088241B" w:rsidP="0088241B">
                            <w:pPr>
                              <w:numPr>
                                <w:ilvl w:val="0"/>
                                <w:numId w:val="40"/>
                              </w:numPr>
                              <w:spacing w:after="120" w:line="276" w:lineRule="auto"/>
                              <w:contextualSpacing/>
                              <w:rPr>
                                <w:rFonts w:ascii="Times New Roman" w:eastAsia="SimSun" w:hAnsi="Times New Roman" w:cs="Times New Roman"/>
                                <w:sz w:val="20"/>
                                <w:szCs w:val="24"/>
                              </w:rPr>
                            </w:pPr>
                            <w:r w:rsidRPr="0088241B">
                              <w:rPr>
                                <w:rFonts w:ascii="Times New Roman" w:eastAsia="SimSun" w:hAnsi="Times New Roman" w:cs="Times New Roman"/>
                                <w:sz w:val="20"/>
                                <w:szCs w:val="24"/>
                              </w:rPr>
                              <w:t>Whether IoT/wearables/smartphone UE types are all considered for LP-WUR design</w:t>
                            </w:r>
                          </w:p>
                          <w:p w14:paraId="002651BD" w14:textId="77777777" w:rsidR="0088241B" w:rsidRPr="0088241B" w:rsidRDefault="0088241B" w:rsidP="0088241B">
                            <w:pPr>
                              <w:numPr>
                                <w:ilvl w:val="0"/>
                                <w:numId w:val="40"/>
                              </w:numPr>
                              <w:spacing w:after="120" w:line="276" w:lineRule="auto"/>
                              <w:contextualSpacing/>
                              <w:rPr>
                                <w:rFonts w:ascii="Times New Roman" w:eastAsia="SimSun" w:hAnsi="Times New Roman" w:cs="Times New Roman"/>
                                <w:sz w:val="20"/>
                                <w:szCs w:val="24"/>
                              </w:rPr>
                            </w:pPr>
                            <w:r w:rsidRPr="0088241B">
                              <w:rPr>
                                <w:rFonts w:ascii="Times New Roman" w:eastAsia="SimSun" w:hAnsi="Times New Roman" w:cs="Times New Roman"/>
                                <w:sz w:val="20"/>
                                <w:szCs w:val="24"/>
                              </w:rPr>
                              <w:t xml:space="preserve">Power consumption, </w:t>
                            </w:r>
                            <w:proofErr w:type="gramStart"/>
                            <w:r w:rsidRPr="0088241B">
                              <w:rPr>
                                <w:rFonts w:ascii="Times New Roman" w:eastAsia="SimSun" w:hAnsi="Times New Roman" w:cs="Times New Roman"/>
                                <w:sz w:val="20"/>
                                <w:szCs w:val="24"/>
                              </w:rPr>
                              <w:t>coverage</w:t>
                            </w:r>
                            <w:proofErr w:type="gramEnd"/>
                            <w:r w:rsidRPr="0088241B">
                              <w:rPr>
                                <w:rFonts w:ascii="Times New Roman" w:eastAsia="SimSun" w:hAnsi="Times New Roman" w:cs="Times New Roman"/>
                                <w:sz w:val="20"/>
                                <w:szCs w:val="24"/>
                              </w:rPr>
                              <w:t xml:space="preserve"> and SNR targets </w:t>
                            </w:r>
                          </w:p>
                          <w:p w14:paraId="591A7588" w14:textId="77777777" w:rsidR="0088241B" w:rsidRPr="0088241B" w:rsidRDefault="0088241B" w:rsidP="0088241B">
                            <w:pPr>
                              <w:numPr>
                                <w:ilvl w:val="0"/>
                                <w:numId w:val="40"/>
                              </w:numPr>
                              <w:spacing w:after="120" w:line="276" w:lineRule="auto"/>
                              <w:contextualSpacing/>
                              <w:rPr>
                                <w:rFonts w:ascii="Times New Roman" w:eastAsia="SimSun" w:hAnsi="Times New Roman" w:cs="Times New Roman"/>
                                <w:sz w:val="20"/>
                                <w:szCs w:val="24"/>
                              </w:rPr>
                            </w:pPr>
                            <w:r w:rsidRPr="0088241B">
                              <w:rPr>
                                <w:rFonts w:ascii="Times New Roman" w:eastAsia="SimSun" w:hAnsi="Times New Roman" w:cs="Times New Roman"/>
                                <w:sz w:val="20"/>
                                <w:szCs w:val="24"/>
                              </w:rPr>
                              <w:t>Max occupied RB number in channel bandwidth for LP-WUS, for 1.4MHz and 5MHz RF bandwidth case</w:t>
                            </w:r>
                          </w:p>
                          <w:p w14:paraId="671BD33F" w14:textId="77777777" w:rsidR="0088241B" w:rsidRPr="0088241B" w:rsidRDefault="0088241B" w:rsidP="0088241B">
                            <w:pPr>
                              <w:numPr>
                                <w:ilvl w:val="0"/>
                                <w:numId w:val="40"/>
                              </w:numPr>
                              <w:spacing w:after="120" w:line="276" w:lineRule="auto"/>
                              <w:contextualSpacing/>
                              <w:rPr>
                                <w:rFonts w:ascii="Times New Roman" w:eastAsia="SimSun" w:hAnsi="Times New Roman" w:cs="Times New Roman"/>
                                <w:sz w:val="20"/>
                                <w:szCs w:val="24"/>
                              </w:rPr>
                            </w:pPr>
                            <w:r w:rsidRPr="0088241B">
                              <w:rPr>
                                <w:rFonts w:ascii="Times New Roman" w:eastAsia="SimSun" w:hAnsi="Times New Roman" w:cs="Times New Roman"/>
                                <w:sz w:val="20"/>
                                <w:szCs w:val="24"/>
                              </w:rPr>
                              <w:t>Possible supported SCS for LP-WUS, if applicable</w:t>
                            </w:r>
                          </w:p>
                          <w:p w14:paraId="3184153E" w14:textId="77777777" w:rsidR="0088241B" w:rsidRPr="0088241B" w:rsidRDefault="0088241B" w:rsidP="0088241B">
                            <w:pPr>
                              <w:numPr>
                                <w:ilvl w:val="0"/>
                                <w:numId w:val="40"/>
                              </w:numPr>
                              <w:spacing w:after="120" w:line="276" w:lineRule="auto"/>
                              <w:contextualSpacing/>
                              <w:rPr>
                                <w:rFonts w:ascii="Times New Roman" w:eastAsia="SimSun" w:hAnsi="Times New Roman" w:cs="Times New Roman"/>
                                <w:sz w:val="20"/>
                                <w:szCs w:val="24"/>
                              </w:rPr>
                            </w:pPr>
                            <w:r w:rsidRPr="0088241B">
                              <w:rPr>
                                <w:rFonts w:ascii="Times New Roman" w:eastAsia="SimSun" w:hAnsi="Times New Roman" w:cs="Times New Roman"/>
                                <w:sz w:val="20"/>
                                <w:szCs w:val="24"/>
                              </w:rPr>
                              <w:t>Whether WUS can be located in a band separate from the UE’s NR band</w:t>
                            </w:r>
                          </w:p>
                          <w:p w14:paraId="332FC0F1" w14:textId="77777777" w:rsidR="0088241B" w:rsidRPr="0088241B" w:rsidRDefault="0088241B" w:rsidP="0088241B">
                            <w:pPr>
                              <w:numPr>
                                <w:ilvl w:val="0"/>
                                <w:numId w:val="40"/>
                              </w:numPr>
                              <w:spacing w:after="120" w:line="276" w:lineRule="auto"/>
                              <w:contextualSpacing/>
                              <w:rPr>
                                <w:rFonts w:ascii="Times New Roman" w:eastAsia="SimSun" w:hAnsi="Times New Roman" w:cs="Times New Roman"/>
                                <w:sz w:val="20"/>
                                <w:szCs w:val="24"/>
                              </w:rPr>
                            </w:pPr>
                            <w:r w:rsidRPr="0088241B">
                              <w:rPr>
                                <w:rFonts w:ascii="Times New Roman" w:eastAsia="SimSun" w:hAnsi="Times New Roman" w:cs="Times New Roman" w:hint="eastAsia"/>
                                <w:sz w:val="20"/>
                                <w:szCs w:val="24"/>
                                <w:lang w:eastAsia="zh-CN"/>
                              </w:rPr>
                              <w:t>W</w:t>
                            </w:r>
                            <w:r w:rsidRPr="0088241B">
                              <w:rPr>
                                <w:rFonts w:ascii="Times New Roman" w:eastAsia="SimSun" w:hAnsi="Times New Roman" w:cs="Times New Roman"/>
                                <w:sz w:val="20"/>
                                <w:szCs w:val="24"/>
                                <w:lang w:eastAsia="zh-CN"/>
                              </w:rPr>
                              <w:t xml:space="preserve">hether FR1 is considered as first priority frequency range </w:t>
                            </w:r>
                          </w:p>
                          <w:p w14:paraId="4A09BA16" w14:textId="77777777" w:rsidR="0088241B" w:rsidRPr="0088241B" w:rsidRDefault="0088241B" w:rsidP="0088241B">
                            <w:pPr>
                              <w:numPr>
                                <w:ilvl w:val="0"/>
                                <w:numId w:val="40"/>
                              </w:numPr>
                              <w:spacing w:after="120" w:line="276" w:lineRule="auto"/>
                              <w:contextualSpacing/>
                              <w:rPr>
                                <w:rFonts w:ascii="Times New Roman" w:eastAsia="SimSun" w:hAnsi="Times New Roman" w:cs="Times New Roman"/>
                                <w:sz w:val="20"/>
                                <w:szCs w:val="24"/>
                              </w:rPr>
                            </w:pPr>
                            <w:r w:rsidRPr="0088241B">
                              <w:rPr>
                                <w:rFonts w:ascii="Times New Roman" w:eastAsia="SimSun" w:hAnsi="Times New Roman" w:cs="Times New Roman"/>
                                <w:sz w:val="20"/>
                                <w:szCs w:val="24"/>
                              </w:rPr>
                              <w:t xml:space="preserve">Whether in-band power boosting of LP-WUS </w:t>
                            </w:r>
                            <w:r w:rsidRPr="0088241B">
                              <w:rPr>
                                <w:rFonts w:ascii="Times New Roman" w:eastAsia="SimSun" w:hAnsi="Times New Roman" w:cs="Times New Roman" w:hint="eastAsia"/>
                                <w:sz w:val="20"/>
                                <w:szCs w:val="24"/>
                                <w:lang w:eastAsia="zh-CN"/>
                              </w:rPr>
                              <w:t>is</w:t>
                            </w:r>
                            <w:r w:rsidRPr="0088241B">
                              <w:rPr>
                                <w:rFonts w:ascii="Times New Roman" w:eastAsia="SimSun" w:hAnsi="Times New Roman" w:cs="Times New Roman"/>
                                <w:sz w:val="20"/>
                                <w:szCs w:val="24"/>
                              </w:rPr>
                              <w:t xml:space="preserve"> considered from RAN1 perspective</w:t>
                            </w:r>
                          </w:p>
                          <w:p w14:paraId="52DEC6BD" w14:textId="3E36F8A4" w:rsidR="0088241B" w:rsidRDefault="0088241B"/>
                        </w:txbxContent>
                      </wps:txbx>
                      <wps:bodyPr rot="0" vert="horz" wrap="square" lIns="91440" tIns="45720" rIns="91440" bIns="45720" anchor="t" anchorCtr="0">
                        <a:spAutoFit/>
                      </wps:bodyPr>
                    </wps:wsp>
                  </a:graphicData>
                </a:graphic>
              </wp:inline>
            </w:drawing>
          </mc:Choice>
          <mc:Fallback>
            <w:pict>
              <v:shapetype w14:anchorId="77D573C4" id="_x0000_t202" coordsize="21600,21600" o:spt="202" path="m,l,21600r21600,l21600,xe">
                <v:stroke joinstyle="miter"/>
                <v:path gradientshapeok="t" o:connecttype="rect"/>
              </v:shapetype>
              <v:shape id="Text Box 2" o:spid="_x0000_s1026" type="#_x0000_t202" style="width:47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KazEQ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">
                <v:textbox style="mso-fit-shape-to-text:t">
                  <w:txbxContent>
                    <w:p w14:paraId="19CA79F5" w14:textId="77777777" w:rsidR="0088241B" w:rsidRPr="0088241B" w:rsidRDefault="0088241B" w:rsidP="0088241B">
                      <w:pPr>
                        <w:spacing w:after="180" w:line="240" w:lineRule="auto"/>
                        <w:rPr>
                          <w:rFonts w:ascii="Times New Roman" w:eastAsia="Malgun Gothic" w:hAnsi="Times New Roman" w:cs="Times New Roman"/>
                          <w:sz w:val="20"/>
                          <w:szCs w:val="20"/>
                          <w:lang w:val="en-GB" w:eastAsia="zh-CN"/>
                        </w:rPr>
                      </w:pPr>
                      <w:r w:rsidRPr="0088241B">
                        <w:rPr>
                          <w:rFonts w:ascii="Times New Roman" w:eastAsia="Malgun Gothic" w:hAnsi="Times New Roman" w:cs="Times New Roman"/>
                          <w:sz w:val="20"/>
                          <w:szCs w:val="20"/>
                          <w:lang w:val="en-GB" w:eastAsia="zh-CN"/>
                        </w:rPr>
                        <w:t xml:space="preserve">In this meeting, to evaluate the RF impacts of LP-WUR architecture, RAN4 make some initial assumption and agreements, e.g., </w:t>
                      </w:r>
                    </w:p>
                    <w:p w14:paraId="07B57AE8" w14:textId="77777777" w:rsidR="0088241B" w:rsidRPr="0088241B" w:rsidRDefault="0088241B" w:rsidP="0088241B">
                      <w:pPr>
                        <w:numPr>
                          <w:ilvl w:val="0"/>
                          <w:numId w:val="40"/>
                        </w:numPr>
                        <w:spacing w:after="120" w:line="276" w:lineRule="auto"/>
                        <w:contextualSpacing/>
                        <w:rPr>
                          <w:rFonts w:ascii="Times New Roman" w:eastAsia="SimSun" w:hAnsi="Times New Roman" w:cs="Times New Roman"/>
                          <w:sz w:val="20"/>
                          <w:szCs w:val="24"/>
                        </w:rPr>
                      </w:pPr>
                      <w:r w:rsidRPr="0088241B">
                        <w:rPr>
                          <w:rFonts w:ascii="Times New Roman" w:eastAsia="SimSun" w:hAnsi="Times New Roman" w:cs="Times New Roman"/>
                          <w:sz w:val="20"/>
                          <w:szCs w:val="24"/>
                        </w:rPr>
                        <w:t>RAN4 assume 1RX architecture for LP-WUR as starting point</w:t>
                      </w:r>
                    </w:p>
                    <w:p w14:paraId="5838D405" w14:textId="77777777" w:rsidR="0088241B" w:rsidRPr="0088241B" w:rsidRDefault="0088241B" w:rsidP="0088241B">
                      <w:pPr>
                        <w:numPr>
                          <w:ilvl w:val="0"/>
                          <w:numId w:val="39"/>
                        </w:numPr>
                        <w:spacing w:after="120" w:line="276" w:lineRule="auto"/>
                        <w:contextualSpacing/>
                        <w:rPr>
                          <w:rFonts w:ascii="Times New Roman" w:eastAsia="SimSun" w:hAnsi="Times New Roman" w:cs="Times New Roman"/>
                          <w:sz w:val="20"/>
                          <w:szCs w:val="24"/>
                        </w:rPr>
                      </w:pPr>
                      <w:r w:rsidRPr="0088241B">
                        <w:rPr>
                          <w:rFonts w:ascii="Times New Roman" w:eastAsia="SimSun" w:hAnsi="Times New Roman" w:cs="Times New Roman"/>
                          <w:sz w:val="20"/>
                          <w:szCs w:val="24"/>
                        </w:rPr>
                        <w:t>ACS values from current UE specifications are used as a starting point for discussion</w:t>
                      </w:r>
                      <w:r w:rsidRPr="0088241B">
                        <w:rPr>
                          <w:rFonts w:ascii="Calibri" w:eastAsia="Calibri" w:hAnsi="Calibri" w:cs="Times New Roman"/>
                        </w:rPr>
                        <w:t xml:space="preserve"> </w:t>
                      </w:r>
                      <w:r w:rsidRPr="0088241B">
                        <w:rPr>
                          <w:rFonts w:ascii="Times New Roman" w:eastAsia="SimSun" w:hAnsi="Times New Roman" w:cs="Times New Roman"/>
                          <w:sz w:val="20"/>
                          <w:szCs w:val="24"/>
                        </w:rPr>
                        <w:t>to evaluate LP-WUR performance</w:t>
                      </w:r>
                    </w:p>
                    <w:p w14:paraId="172AB76F" w14:textId="77777777" w:rsidR="0088241B" w:rsidRPr="0088241B" w:rsidRDefault="0088241B" w:rsidP="0088241B">
                      <w:pPr>
                        <w:numPr>
                          <w:ilvl w:val="0"/>
                          <w:numId w:val="39"/>
                        </w:numPr>
                        <w:overflowPunct w:val="0"/>
                        <w:autoSpaceDE w:val="0"/>
                        <w:autoSpaceDN w:val="0"/>
                        <w:spacing w:after="200" w:line="276" w:lineRule="auto"/>
                        <w:contextualSpacing/>
                        <w:textAlignment w:val="baseline"/>
                        <w:rPr>
                          <w:rFonts w:ascii="Times New Roman" w:eastAsia="SimSun" w:hAnsi="Times New Roman" w:cs="Times New Roman"/>
                          <w:sz w:val="20"/>
                          <w:szCs w:val="24"/>
                        </w:rPr>
                      </w:pPr>
                      <w:r w:rsidRPr="0088241B">
                        <w:rPr>
                          <w:rFonts w:ascii="Times New Roman" w:eastAsia="SimSun" w:hAnsi="Times New Roman" w:cs="Times New Roman"/>
                          <w:sz w:val="20"/>
                          <w:szCs w:val="24"/>
                        </w:rPr>
                        <w:t>Consider 1.4MHz and 5MHz WUS bandwidth for FR1 evaluation as the starting point</w:t>
                      </w:r>
                    </w:p>
                    <w:p w14:paraId="5CCBDB37" w14:textId="77777777" w:rsidR="0088241B" w:rsidRPr="0088241B" w:rsidRDefault="0088241B" w:rsidP="0088241B">
                      <w:pPr>
                        <w:numPr>
                          <w:ilvl w:val="1"/>
                          <w:numId w:val="39"/>
                        </w:numPr>
                        <w:overflowPunct w:val="0"/>
                        <w:autoSpaceDE w:val="0"/>
                        <w:autoSpaceDN w:val="0"/>
                        <w:spacing w:after="200" w:line="276" w:lineRule="auto"/>
                        <w:contextualSpacing/>
                        <w:textAlignment w:val="baseline"/>
                        <w:rPr>
                          <w:rFonts w:ascii="Times New Roman" w:eastAsia="SimSun" w:hAnsi="Times New Roman" w:cs="Times New Roman"/>
                          <w:sz w:val="20"/>
                          <w:szCs w:val="24"/>
                        </w:rPr>
                      </w:pPr>
                      <w:r w:rsidRPr="0088241B">
                        <w:rPr>
                          <w:rFonts w:ascii="Times New Roman" w:eastAsia="SimSun" w:hAnsi="Times New Roman" w:cs="Times New Roman"/>
                          <w:sz w:val="20"/>
                          <w:szCs w:val="24"/>
                        </w:rPr>
                        <w:t>Guard band if needed, can be located within 1.4MHz and 5MHz RF bandwidth</w:t>
                      </w:r>
                    </w:p>
                    <w:p w14:paraId="13A5A82C" w14:textId="77777777" w:rsidR="0088241B" w:rsidRPr="0088241B" w:rsidRDefault="0088241B" w:rsidP="0088241B">
                      <w:pPr>
                        <w:numPr>
                          <w:ilvl w:val="0"/>
                          <w:numId w:val="39"/>
                        </w:numPr>
                        <w:overflowPunct w:val="0"/>
                        <w:autoSpaceDE w:val="0"/>
                        <w:autoSpaceDN w:val="0"/>
                        <w:spacing w:after="200" w:line="276" w:lineRule="auto"/>
                        <w:contextualSpacing/>
                        <w:textAlignment w:val="baseline"/>
                        <w:rPr>
                          <w:rFonts w:ascii="Times New Roman" w:eastAsia="SimSun" w:hAnsi="Times New Roman" w:cs="Times New Roman"/>
                          <w:sz w:val="20"/>
                          <w:szCs w:val="24"/>
                        </w:rPr>
                      </w:pPr>
                      <w:r w:rsidRPr="0088241B">
                        <w:rPr>
                          <w:rFonts w:ascii="Times New Roman" w:eastAsia="SimSun" w:hAnsi="Times New Roman" w:cs="Times New Roman"/>
                          <w:sz w:val="20"/>
                          <w:szCs w:val="24"/>
                        </w:rPr>
                        <w:t xml:space="preserve">No impact of LP-WUS on the existing </w:t>
                      </w:r>
                      <w:proofErr w:type="spellStart"/>
                      <w:r w:rsidRPr="0088241B">
                        <w:rPr>
                          <w:rFonts w:ascii="Times New Roman" w:eastAsia="SimSun" w:hAnsi="Times New Roman" w:cs="Times New Roman"/>
                          <w:sz w:val="20"/>
                          <w:szCs w:val="24"/>
                        </w:rPr>
                        <w:t>gNB</w:t>
                      </w:r>
                      <w:proofErr w:type="spellEnd"/>
                      <w:r w:rsidRPr="0088241B">
                        <w:rPr>
                          <w:rFonts w:ascii="Times New Roman" w:eastAsia="SimSun" w:hAnsi="Times New Roman" w:cs="Times New Roman"/>
                          <w:sz w:val="20"/>
                          <w:szCs w:val="24"/>
                        </w:rPr>
                        <w:t xml:space="preserve"> emissions and compliance requirements is baseline</w:t>
                      </w:r>
                    </w:p>
                    <w:p w14:paraId="553155A2" w14:textId="77777777" w:rsidR="0088241B" w:rsidRPr="0088241B" w:rsidRDefault="0088241B" w:rsidP="0088241B">
                      <w:pPr>
                        <w:numPr>
                          <w:ilvl w:val="0"/>
                          <w:numId w:val="39"/>
                        </w:numPr>
                        <w:overflowPunct w:val="0"/>
                        <w:autoSpaceDE w:val="0"/>
                        <w:autoSpaceDN w:val="0"/>
                        <w:spacing w:after="200" w:line="276" w:lineRule="auto"/>
                        <w:contextualSpacing/>
                        <w:textAlignment w:val="baseline"/>
                        <w:rPr>
                          <w:rFonts w:ascii="Times New Roman" w:eastAsia="SimSun" w:hAnsi="Times New Roman" w:cs="Times New Roman"/>
                          <w:sz w:val="20"/>
                          <w:szCs w:val="24"/>
                        </w:rPr>
                      </w:pPr>
                      <w:r w:rsidRPr="0088241B">
                        <w:rPr>
                          <w:rFonts w:ascii="Times New Roman" w:eastAsia="SimSun" w:hAnsi="Times New Roman" w:cs="Times New Roman"/>
                          <w:sz w:val="20"/>
                          <w:szCs w:val="24"/>
                        </w:rPr>
                        <w:t xml:space="preserve">RF envelop detection architecture is more appropriate for single-band operation </w:t>
                      </w:r>
                    </w:p>
                    <w:p w14:paraId="60AF03C9" w14:textId="77777777" w:rsidR="0088241B" w:rsidRPr="0088241B" w:rsidRDefault="0088241B" w:rsidP="0088241B">
                      <w:pPr>
                        <w:numPr>
                          <w:ilvl w:val="0"/>
                          <w:numId w:val="39"/>
                        </w:numPr>
                        <w:overflowPunct w:val="0"/>
                        <w:autoSpaceDE w:val="0"/>
                        <w:autoSpaceDN w:val="0"/>
                        <w:spacing w:after="200" w:line="276" w:lineRule="auto"/>
                        <w:contextualSpacing/>
                        <w:textAlignment w:val="baseline"/>
                        <w:rPr>
                          <w:rFonts w:ascii="Times New Roman" w:eastAsia="SimSun" w:hAnsi="Times New Roman" w:cs="Times New Roman"/>
                          <w:sz w:val="20"/>
                          <w:szCs w:val="24"/>
                        </w:rPr>
                      </w:pPr>
                      <w:r w:rsidRPr="0088241B">
                        <w:rPr>
                          <w:rFonts w:ascii="Times New Roman" w:eastAsia="SimSun" w:hAnsi="Times New Roman" w:cs="Times New Roman"/>
                          <w:sz w:val="20"/>
                          <w:szCs w:val="24"/>
                        </w:rPr>
                        <w:t>IF/BB envelop detection is more appropriate for multi-bands operation. Multi-band here still means that only one band at a time is being received.</w:t>
                      </w:r>
                    </w:p>
                    <w:p w14:paraId="3531315A" w14:textId="77777777" w:rsidR="0088241B" w:rsidRPr="0088241B" w:rsidRDefault="0088241B" w:rsidP="0088241B">
                      <w:pPr>
                        <w:spacing w:after="180" w:line="240" w:lineRule="auto"/>
                        <w:rPr>
                          <w:rFonts w:ascii="Times New Roman" w:eastAsia="Malgun Gothic" w:hAnsi="Times New Roman" w:cs="Times New Roman"/>
                          <w:sz w:val="20"/>
                          <w:szCs w:val="20"/>
                          <w:lang w:val="en-GB" w:eastAsia="zh-CN"/>
                        </w:rPr>
                      </w:pPr>
                      <w:r w:rsidRPr="0088241B">
                        <w:rPr>
                          <w:rFonts w:ascii="Times New Roman" w:eastAsia="Malgun Gothic" w:hAnsi="Times New Roman" w:cs="Times New Roman"/>
                          <w:sz w:val="20"/>
                          <w:szCs w:val="20"/>
                          <w:lang w:val="en-GB" w:eastAsia="zh-CN"/>
                        </w:rPr>
                        <w:t xml:space="preserve">To further evaluate the RF aspects of LP-WUR architecture, RAN4 would like to know the following clarifications from RAN1: </w:t>
                      </w:r>
                    </w:p>
                    <w:p w14:paraId="3B3F22C9" w14:textId="77777777" w:rsidR="0088241B" w:rsidRPr="0088241B" w:rsidRDefault="0088241B" w:rsidP="0088241B">
                      <w:pPr>
                        <w:numPr>
                          <w:ilvl w:val="0"/>
                          <w:numId w:val="40"/>
                        </w:numPr>
                        <w:spacing w:after="120" w:line="276" w:lineRule="auto"/>
                        <w:contextualSpacing/>
                        <w:rPr>
                          <w:rFonts w:ascii="Times New Roman" w:eastAsia="SimSun" w:hAnsi="Times New Roman" w:cs="Times New Roman"/>
                          <w:sz w:val="20"/>
                          <w:szCs w:val="24"/>
                        </w:rPr>
                      </w:pPr>
                      <w:r w:rsidRPr="0088241B">
                        <w:rPr>
                          <w:rFonts w:ascii="Times New Roman" w:eastAsia="SimSun" w:hAnsi="Times New Roman" w:cs="Times New Roman"/>
                          <w:sz w:val="20"/>
                          <w:szCs w:val="24"/>
                        </w:rPr>
                        <w:t>Whether IoT/wearables/smartphone UE types are all considered for LP-WUR design</w:t>
                      </w:r>
                    </w:p>
                    <w:p w14:paraId="002651BD" w14:textId="77777777" w:rsidR="0088241B" w:rsidRPr="0088241B" w:rsidRDefault="0088241B" w:rsidP="0088241B">
                      <w:pPr>
                        <w:numPr>
                          <w:ilvl w:val="0"/>
                          <w:numId w:val="40"/>
                        </w:numPr>
                        <w:spacing w:after="120" w:line="276" w:lineRule="auto"/>
                        <w:contextualSpacing/>
                        <w:rPr>
                          <w:rFonts w:ascii="Times New Roman" w:eastAsia="SimSun" w:hAnsi="Times New Roman" w:cs="Times New Roman"/>
                          <w:sz w:val="20"/>
                          <w:szCs w:val="24"/>
                        </w:rPr>
                      </w:pPr>
                      <w:r w:rsidRPr="0088241B">
                        <w:rPr>
                          <w:rFonts w:ascii="Times New Roman" w:eastAsia="SimSun" w:hAnsi="Times New Roman" w:cs="Times New Roman"/>
                          <w:sz w:val="20"/>
                          <w:szCs w:val="24"/>
                        </w:rPr>
                        <w:t xml:space="preserve">Power consumption, </w:t>
                      </w:r>
                      <w:proofErr w:type="gramStart"/>
                      <w:r w:rsidRPr="0088241B">
                        <w:rPr>
                          <w:rFonts w:ascii="Times New Roman" w:eastAsia="SimSun" w:hAnsi="Times New Roman" w:cs="Times New Roman"/>
                          <w:sz w:val="20"/>
                          <w:szCs w:val="24"/>
                        </w:rPr>
                        <w:t>coverage</w:t>
                      </w:r>
                      <w:proofErr w:type="gramEnd"/>
                      <w:r w:rsidRPr="0088241B">
                        <w:rPr>
                          <w:rFonts w:ascii="Times New Roman" w:eastAsia="SimSun" w:hAnsi="Times New Roman" w:cs="Times New Roman"/>
                          <w:sz w:val="20"/>
                          <w:szCs w:val="24"/>
                        </w:rPr>
                        <w:t xml:space="preserve"> and SNR targets </w:t>
                      </w:r>
                    </w:p>
                    <w:p w14:paraId="591A7588" w14:textId="77777777" w:rsidR="0088241B" w:rsidRPr="0088241B" w:rsidRDefault="0088241B" w:rsidP="0088241B">
                      <w:pPr>
                        <w:numPr>
                          <w:ilvl w:val="0"/>
                          <w:numId w:val="40"/>
                        </w:numPr>
                        <w:spacing w:after="120" w:line="276" w:lineRule="auto"/>
                        <w:contextualSpacing/>
                        <w:rPr>
                          <w:rFonts w:ascii="Times New Roman" w:eastAsia="SimSun" w:hAnsi="Times New Roman" w:cs="Times New Roman"/>
                          <w:sz w:val="20"/>
                          <w:szCs w:val="24"/>
                        </w:rPr>
                      </w:pPr>
                      <w:r w:rsidRPr="0088241B">
                        <w:rPr>
                          <w:rFonts w:ascii="Times New Roman" w:eastAsia="SimSun" w:hAnsi="Times New Roman" w:cs="Times New Roman"/>
                          <w:sz w:val="20"/>
                          <w:szCs w:val="24"/>
                        </w:rPr>
                        <w:t>Max occupied RB number in channel bandwidth for LP-WUS, for 1.4MHz and 5MHz RF bandwidth case</w:t>
                      </w:r>
                    </w:p>
                    <w:p w14:paraId="671BD33F" w14:textId="77777777" w:rsidR="0088241B" w:rsidRPr="0088241B" w:rsidRDefault="0088241B" w:rsidP="0088241B">
                      <w:pPr>
                        <w:numPr>
                          <w:ilvl w:val="0"/>
                          <w:numId w:val="40"/>
                        </w:numPr>
                        <w:spacing w:after="120" w:line="276" w:lineRule="auto"/>
                        <w:contextualSpacing/>
                        <w:rPr>
                          <w:rFonts w:ascii="Times New Roman" w:eastAsia="SimSun" w:hAnsi="Times New Roman" w:cs="Times New Roman"/>
                          <w:sz w:val="20"/>
                          <w:szCs w:val="24"/>
                        </w:rPr>
                      </w:pPr>
                      <w:r w:rsidRPr="0088241B">
                        <w:rPr>
                          <w:rFonts w:ascii="Times New Roman" w:eastAsia="SimSun" w:hAnsi="Times New Roman" w:cs="Times New Roman"/>
                          <w:sz w:val="20"/>
                          <w:szCs w:val="24"/>
                        </w:rPr>
                        <w:t>Possible supported SCS for LP-WUS, if applicable</w:t>
                      </w:r>
                    </w:p>
                    <w:p w14:paraId="3184153E" w14:textId="77777777" w:rsidR="0088241B" w:rsidRPr="0088241B" w:rsidRDefault="0088241B" w:rsidP="0088241B">
                      <w:pPr>
                        <w:numPr>
                          <w:ilvl w:val="0"/>
                          <w:numId w:val="40"/>
                        </w:numPr>
                        <w:spacing w:after="120" w:line="276" w:lineRule="auto"/>
                        <w:contextualSpacing/>
                        <w:rPr>
                          <w:rFonts w:ascii="Times New Roman" w:eastAsia="SimSun" w:hAnsi="Times New Roman" w:cs="Times New Roman"/>
                          <w:sz w:val="20"/>
                          <w:szCs w:val="24"/>
                        </w:rPr>
                      </w:pPr>
                      <w:r w:rsidRPr="0088241B">
                        <w:rPr>
                          <w:rFonts w:ascii="Times New Roman" w:eastAsia="SimSun" w:hAnsi="Times New Roman" w:cs="Times New Roman"/>
                          <w:sz w:val="20"/>
                          <w:szCs w:val="24"/>
                        </w:rPr>
                        <w:t>Whether WUS can be located in a band separate from the UE’s NR band</w:t>
                      </w:r>
                    </w:p>
                    <w:p w14:paraId="332FC0F1" w14:textId="77777777" w:rsidR="0088241B" w:rsidRPr="0088241B" w:rsidRDefault="0088241B" w:rsidP="0088241B">
                      <w:pPr>
                        <w:numPr>
                          <w:ilvl w:val="0"/>
                          <w:numId w:val="40"/>
                        </w:numPr>
                        <w:spacing w:after="120" w:line="276" w:lineRule="auto"/>
                        <w:contextualSpacing/>
                        <w:rPr>
                          <w:rFonts w:ascii="Times New Roman" w:eastAsia="SimSun" w:hAnsi="Times New Roman" w:cs="Times New Roman"/>
                          <w:sz w:val="20"/>
                          <w:szCs w:val="24"/>
                        </w:rPr>
                      </w:pPr>
                      <w:r w:rsidRPr="0088241B">
                        <w:rPr>
                          <w:rFonts w:ascii="Times New Roman" w:eastAsia="SimSun" w:hAnsi="Times New Roman" w:cs="Times New Roman" w:hint="eastAsia"/>
                          <w:sz w:val="20"/>
                          <w:szCs w:val="24"/>
                          <w:lang w:eastAsia="zh-CN"/>
                        </w:rPr>
                        <w:t>W</w:t>
                      </w:r>
                      <w:r w:rsidRPr="0088241B">
                        <w:rPr>
                          <w:rFonts w:ascii="Times New Roman" w:eastAsia="SimSun" w:hAnsi="Times New Roman" w:cs="Times New Roman"/>
                          <w:sz w:val="20"/>
                          <w:szCs w:val="24"/>
                          <w:lang w:eastAsia="zh-CN"/>
                        </w:rPr>
                        <w:t xml:space="preserve">hether FR1 is considered as first priority frequency range </w:t>
                      </w:r>
                    </w:p>
                    <w:p w14:paraId="4A09BA16" w14:textId="77777777" w:rsidR="0088241B" w:rsidRPr="0088241B" w:rsidRDefault="0088241B" w:rsidP="0088241B">
                      <w:pPr>
                        <w:numPr>
                          <w:ilvl w:val="0"/>
                          <w:numId w:val="40"/>
                        </w:numPr>
                        <w:spacing w:after="120" w:line="276" w:lineRule="auto"/>
                        <w:contextualSpacing/>
                        <w:rPr>
                          <w:rFonts w:ascii="Times New Roman" w:eastAsia="SimSun" w:hAnsi="Times New Roman" w:cs="Times New Roman"/>
                          <w:sz w:val="20"/>
                          <w:szCs w:val="24"/>
                        </w:rPr>
                      </w:pPr>
                      <w:r w:rsidRPr="0088241B">
                        <w:rPr>
                          <w:rFonts w:ascii="Times New Roman" w:eastAsia="SimSun" w:hAnsi="Times New Roman" w:cs="Times New Roman"/>
                          <w:sz w:val="20"/>
                          <w:szCs w:val="24"/>
                        </w:rPr>
                        <w:t xml:space="preserve">Whether in-band power boosting of LP-WUS </w:t>
                      </w:r>
                      <w:r w:rsidRPr="0088241B">
                        <w:rPr>
                          <w:rFonts w:ascii="Times New Roman" w:eastAsia="SimSun" w:hAnsi="Times New Roman" w:cs="Times New Roman" w:hint="eastAsia"/>
                          <w:sz w:val="20"/>
                          <w:szCs w:val="24"/>
                          <w:lang w:eastAsia="zh-CN"/>
                        </w:rPr>
                        <w:t>is</w:t>
                      </w:r>
                      <w:r w:rsidRPr="0088241B">
                        <w:rPr>
                          <w:rFonts w:ascii="Times New Roman" w:eastAsia="SimSun" w:hAnsi="Times New Roman" w:cs="Times New Roman"/>
                          <w:sz w:val="20"/>
                          <w:szCs w:val="24"/>
                        </w:rPr>
                        <w:t xml:space="preserve"> considered from RAN1 perspective</w:t>
                      </w:r>
                    </w:p>
                    <w:p w14:paraId="52DEC6BD" w14:textId="3E36F8A4" w:rsidR="0088241B" w:rsidRDefault="0088241B"/>
                  </w:txbxContent>
                </v:textbox>
                <w10:anchorlock/>
              </v:shape>
            </w:pict>
          </mc:Fallback>
        </mc:AlternateContent>
      </w:r>
    </w:p>
    <w:p w14:paraId="0F9B2D72" w14:textId="751FA247" w:rsidR="0088241B" w:rsidRDefault="0088241B" w:rsidP="0088241B">
      <w:pPr>
        <w:pStyle w:val="Proposal"/>
        <w:numPr>
          <w:ilvl w:val="0"/>
          <w:numId w:val="0"/>
        </w:numPr>
        <w:ind w:left="1304" w:hanging="1304"/>
      </w:pPr>
      <w:bookmarkStart w:id="2" w:name="_Toc118667254"/>
      <w:bookmarkStart w:id="3" w:name="_Toc127356105"/>
      <w:bookmarkStart w:id="4" w:name="_Toc131609034"/>
    </w:p>
    <w:p w14:paraId="59A16917" w14:textId="7052B13A" w:rsidR="003A264D" w:rsidRPr="003A264D" w:rsidRDefault="003A264D" w:rsidP="003A264D">
      <w:pPr>
        <w:pStyle w:val="BodyText"/>
      </w:pPr>
      <w:r>
        <w:t xml:space="preserve">Below sections </w:t>
      </w:r>
      <w:r w:rsidR="006076CA">
        <w:t xml:space="preserve">list </w:t>
      </w:r>
      <w:r w:rsidRPr="003A264D">
        <w:t>potential RAN1 replies based on the agreements so far.</w:t>
      </w:r>
    </w:p>
    <w:p w14:paraId="3D4CCAE9" w14:textId="3C7FE094" w:rsidR="00E25C27" w:rsidRPr="0088241B" w:rsidRDefault="00E25C27" w:rsidP="003A264D">
      <w:pPr>
        <w:pStyle w:val="Heading3"/>
        <w:numPr>
          <w:ilvl w:val="1"/>
          <w:numId w:val="48"/>
        </w:numPr>
      </w:pPr>
      <w:r w:rsidRPr="0088241B">
        <w:lastRenderedPageBreak/>
        <w:t>Whether IoT/wearables/smartphone UE types are all considered for LP-WUR design</w:t>
      </w:r>
    </w:p>
    <w:p w14:paraId="772486A1" w14:textId="206EBD42" w:rsidR="00E25C27" w:rsidRPr="00C00F65" w:rsidRDefault="00E25C27" w:rsidP="00C00F65">
      <w:pPr>
        <w:pStyle w:val="BodyText"/>
        <w:rPr>
          <w:color w:val="4472C4" w:themeColor="accent1"/>
        </w:rPr>
      </w:pPr>
      <w:r w:rsidRPr="00C00F65">
        <w:rPr>
          <w:color w:val="4472C4" w:themeColor="accent1"/>
        </w:rPr>
        <w:t xml:space="preserve">RAN1 </w:t>
      </w:r>
      <w:r w:rsidR="00C00F65">
        <w:rPr>
          <w:color w:val="4472C4" w:themeColor="accent1"/>
        </w:rPr>
        <w:t>reply</w:t>
      </w:r>
      <w:r w:rsidRPr="00C00F65">
        <w:rPr>
          <w:color w:val="4472C4" w:themeColor="accent1"/>
        </w:rPr>
        <w:t xml:space="preserve"> &gt; </w:t>
      </w:r>
      <w:r w:rsidR="00C00F65" w:rsidRPr="00C00F65">
        <w:rPr>
          <w:color w:val="4472C4" w:themeColor="accent1"/>
        </w:rPr>
        <w:t xml:space="preserve">The considered cases </w:t>
      </w:r>
      <w:r w:rsidR="006076CA">
        <w:rPr>
          <w:color w:val="4472C4" w:themeColor="accent1"/>
        </w:rPr>
        <w:t xml:space="preserve">from RAN1 perspective </w:t>
      </w:r>
      <w:r w:rsidR="00C00F65" w:rsidRPr="00C00F65">
        <w:rPr>
          <w:color w:val="4472C4" w:themeColor="accent1"/>
        </w:rPr>
        <w:t xml:space="preserve">are reflected in the below RAN1 agreement. </w:t>
      </w:r>
    </w:p>
    <w:p w14:paraId="1A97BD8F" w14:textId="77777777" w:rsidR="00C00F65" w:rsidRPr="00C00F65" w:rsidRDefault="00C00F65" w:rsidP="00C00F65">
      <w:pPr>
        <w:spacing w:after="0" w:line="240" w:lineRule="auto"/>
        <w:rPr>
          <w:rFonts w:ascii="Times" w:eastAsia="Batang" w:hAnsi="Times" w:cs="Times New Roman"/>
          <w:b/>
          <w:bCs/>
          <w:i/>
          <w:iCs/>
          <w:sz w:val="20"/>
          <w:szCs w:val="24"/>
          <w:highlight w:val="green"/>
          <w:lang w:eastAsia="x-none"/>
        </w:rPr>
      </w:pPr>
      <w:r w:rsidRPr="00C00F65">
        <w:rPr>
          <w:rFonts w:ascii="Times" w:eastAsia="Batang" w:hAnsi="Times" w:cs="Times New Roman"/>
          <w:b/>
          <w:bCs/>
          <w:i/>
          <w:iCs/>
          <w:sz w:val="20"/>
          <w:szCs w:val="24"/>
          <w:highlight w:val="green"/>
          <w:lang w:eastAsia="x-none"/>
        </w:rPr>
        <w:t>Agreement</w:t>
      </w:r>
    </w:p>
    <w:p w14:paraId="4A4FE420" w14:textId="77777777" w:rsidR="00C00F65" w:rsidRPr="00C00F65" w:rsidRDefault="00C00F65" w:rsidP="00C00F65">
      <w:pPr>
        <w:spacing w:after="0" w:line="240" w:lineRule="auto"/>
        <w:rPr>
          <w:rFonts w:ascii="Times" w:eastAsia="Batang" w:hAnsi="Times" w:cs="Times New Roman"/>
          <w:i/>
          <w:iCs/>
          <w:sz w:val="20"/>
          <w:lang w:val="en-GB" w:eastAsia="zh-CN"/>
        </w:rPr>
      </w:pPr>
      <w:r w:rsidRPr="00C00F65">
        <w:rPr>
          <w:rFonts w:ascii="Times" w:eastAsia="Batang" w:hAnsi="Times" w:cs="Times New Roman"/>
          <w:i/>
          <w:iCs/>
          <w:sz w:val="20"/>
          <w:lang w:val="en-GB" w:eastAsia="zh-CN"/>
        </w:rPr>
        <w:t>The following characteristics for target use cases are considered in the study item:</w:t>
      </w:r>
    </w:p>
    <w:p w14:paraId="75EF7CE8" w14:textId="77777777" w:rsidR="00C00F65" w:rsidRPr="00C00F65" w:rsidRDefault="00C00F65" w:rsidP="00C00F65">
      <w:pPr>
        <w:widowControl w:val="0"/>
        <w:numPr>
          <w:ilvl w:val="0"/>
          <w:numId w:val="42"/>
        </w:numPr>
        <w:overflowPunct w:val="0"/>
        <w:autoSpaceDE w:val="0"/>
        <w:autoSpaceDN w:val="0"/>
        <w:spacing w:after="0" w:line="240" w:lineRule="auto"/>
        <w:textAlignment w:val="baseline"/>
        <w:rPr>
          <w:rFonts w:ascii="Times" w:eastAsia="Batang" w:hAnsi="Times" w:cs="Times New Roman"/>
          <w:i/>
          <w:iCs/>
          <w:sz w:val="20"/>
          <w:szCs w:val="20"/>
          <w:lang w:val="en-GB" w:eastAsia="x-none"/>
        </w:rPr>
      </w:pPr>
      <w:r w:rsidRPr="00C00F65">
        <w:rPr>
          <w:rFonts w:ascii="Times" w:eastAsia="Batang" w:hAnsi="Times" w:cs="Times New Roman"/>
          <w:i/>
          <w:iCs/>
          <w:sz w:val="20"/>
          <w:szCs w:val="20"/>
          <w:lang w:val="en-GB" w:eastAsia="x-none"/>
        </w:rPr>
        <w:t>IoT cases including e.g., industrial wireless sensors, controllers, actuators and etc, including the following characteristics,</w:t>
      </w:r>
    </w:p>
    <w:p w14:paraId="7F97D5F3" w14:textId="77777777" w:rsidR="00C00F65" w:rsidRPr="00C00F65" w:rsidRDefault="00C00F65" w:rsidP="00C00F65">
      <w:pPr>
        <w:widowControl w:val="0"/>
        <w:numPr>
          <w:ilvl w:val="1"/>
          <w:numId w:val="43"/>
        </w:numPr>
        <w:overflowPunct w:val="0"/>
        <w:autoSpaceDE w:val="0"/>
        <w:autoSpaceDN w:val="0"/>
        <w:spacing w:after="0" w:line="240" w:lineRule="auto"/>
        <w:textAlignment w:val="baseline"/>
        <w:rPr>
          <w:rFonts w:ascii="Times" w:eastAsia="Batang" w:hAnsi="Times" w:cs="Times New Roman"/>
          <w:i/>
          <w:iCs/>
          <w:sz w:val="20"/>
          <w:szCs w:val="20"/>
          <w:lang w:val="en-GB" w:eastAsia="x-none"/>
        </w:rPr>
      </w:pPr>
      <w:r w:rsidRPr="00C00F65">
        <w:rPr>
          <w:rFonts w:ascii="Times" w:eastAsia="Batang" w:hAnsi="Times" w:cs="Times New Roman"/>
          <w:i/>
          <w:iCs/>
          <w:sz w:val="20"/>
          <w:szCs w:val="20"/>
          <w:lang w:val="en-GB" w:eastAsia="x-none"/>
        </w:rPr>
        <w:t>FFS: latency</w:t>
      </w:r>
    </w:p>
    <w:p w14:paraId="7EF7CD46" w14:textId="77777777" w:rsidR="00C00F65" w:rsidRPr="00C00F65" w:rsidRDefault="00C00F65" w:rsidP="00C00F65">
      <w:pPr>
        <w:widowControl w:val="0"/>
        <w:numPr>
          <w:ilvl w:val="1"/>
          <w:numId w:val="43"/>
        </w:numPr>
        <w:overflowPunct w:val="0"/>
        <w:autoSpaceDE w:val="0"/>
        <w:autoSpaceDN w:val="0"/>
        <w:spacing w:after="0" w:line="240" w:lineRule="auto"/>
        <w:textAlignment w:val="baseline"/>
        <w:rPr>
          <w:rFonts w:ascii="Times" w:eastAsia="Batang" w:hAnsi="Times" w:cs="Times New Roman"/>
          <w:i/>
          <w:iCs/>
          <w:sz w:val="20"/>
          <w:szCs w:val="20"/>
          <w:lang w:val="en-GB" w:eastAsia="x-none"/>
        </w:rPr>
      </w:pPr>
      <w:r w:rsidRPr="00C00F65">
        <w:rPr>
          <w:rFonts w:ascii="Times" w:eastAsia="Batang" w:hAnsi="Times" w:cs="Times New Roman" w:hint="eastAsia"/>
          <w:i/>
          <w:iCs/>
          <w:sz w:val="20"/>
          <w:szCs w:val="20"/>
          <w:lang w:val="en-GB" w:eastAsia="x-none"/>
        </w:rPr>
        <w:t>prim</w:t>
      </w:r>
      <w:r w:rsidRPr="00C00F65">
        <w:rPr>
          <w:rFonts w:ascii="Times" w:eastAsia="Batang" w:hAnsi="Times" w:cs="Times New Roman"/>
          <w:i/>
          <w:iCs/>
          <w:sz w:val="20"/>
          <w:szCs w:val="20"/>
          <w:lang w:val="en-GB" w:eastAsia="x-none"/>
        </w:rPr>
        <w:t>ary for small form devices</w:t>
      </w:r>
    </w:p>
    <w:p w14:paraId="038AFC55" w14:textId="77777777" w:rsidR="00C00F65" w:rsidRPr="00C00F65" w:rsidRDefault="00C00F65" w:rsidP="00C00F65">
      <w:pPr>
        <w:widowControl w:val="0"/>
        <w:numPr>
          <w:ilvl w:val="1"/>
          <w:numId w:val="43"/>
        </w:numPr>
        <w:overflowPunct w:val="0"/>
        <w:autoSpaceDE w:val="0"/>
        <w:autoSpaceDN w:val="0"/>
        <w:spacing w:after="0" w:line="240" w:lineRule="auto"/>
        <w:textAlignment w:val="baseline"/>
        <w:rPr>
          <w:rFonts w:ascii="Times" w:eastAsia="Batang" w:hAnsi="Times" w:cs="Times New Roman"/>
          <w:i/>
          <w:iCs/>
          <w:sz w:val="20"/>
          <w:szCs w:val="20"/>
          <w:lang w:val="en-GB" w:eastAsia="x-none"/>
        </w:rPr>
      </w:pPr>
      <w:r w:rsidRPr="00C00F65">
        <w:rPr>
          <w:rFonts w:ascii="Times" w:eastAsia="Batang" w:hAnsi="Times" w:cs="Times New Roman"/>
          <w:i/>
          <w:iCs/>
          <w:sz w:val="20"/>
          <w:szCs w:val="24"/>
          <w:lang w:val="en-GB" w:eastAsia="x-none"/>
        </w:rPr>
        <w:t>power-sensitive</w:t>
      </w:r>
    </w:p>
    <w:p w14:paraId="05FEECC6" w14:textId="77777777" w:rsidR="00C00F65" w:rsidRPr="00C00F65" w:rsidRDefault="00C00F65" w:rsidP="00C00F65">
      <w:pPr>
        <w:widowControl w:val="0"/>
        <w:numPr>
          <w:ilvl w:val="1"/>
          <w:numId w:val="43"/>
        </w:numPr>
        <w:overflowPunct w:val="0"/>
        <w:autoSpaceDE w:val="0"/>
        <w:autoSpaceDN w:val="0"/>
        <w:spacing w:after="0" w:line="240" w:lineRule="auto"/>
        <w:textAlignment w:val="baseline"/>
        <w:rPr>
          <w:rFonts w:ascii="Times" w:eastAsia="Batang" w:hAnsi="Times" w:cs="Times New Roman"/>
          <w:i/>
          <w:iCs/>
          <w:sz w:val="20"/>
          <w:szCs w:val="20"/>
          <w:lang w:val="en-GB" w:eastAsia="x-none"/>
        </w:rPr>
      </w:pPr>
      <w:r w:rsidRPr="00C00F65">
        <w:rPr>
          <w:rFonts w:ascii="Times" w:eastAsia="Malgun Gothic" w:hAnsi="Times" w:cs="Times New Roman"/>
          <w:i/>
          <w:iCs/>
          <w:sz w:val="20"/>
          <w:szCs w:val="20"/>
          <w:lang w:val="en-GB" w:eastAsia="zh-CN"/>
        </w:rPr>
        <w:t xml:space="preserve">static, </w:t>
      </w:r>
      <w:proofErr w:type="gramStart"/>
      <w:r w:rsidRPr="00C00F65">
        <w:rPr>
          <w:rFonts w:ascii="Times" w:eastAsia="Malgun Gothic" w:hAnsi="Times" w:cs="Times New Roman"/>
          <w:i/>
          <w:iCs/>
          <w:sz w:val="20"/>
          <w:szCs w:val="20"/>
          <w:lang w:val="en-GB" w:eastAsia="zh-CN"/>
        </w:rPr>
        <w:t>nomadic</w:t>
      </w:r>
      <w:proofErr w:type="gramEnd"/>
      <w:r w:rsidRPr="00C00F65">
        <w:rPr>
          <w:rFonts w:ascii="Times" w:eastAsia="Malgun Gothic" w:hAnsi="Times" w:cs="Times New Roman"/>
          <w:i/>
          <w:iCs/>
          <w:sz w:val="20"/>
          <w:szCs w:val="20"/>
          <w:lang w:val="en-GB" w:eastAsia="zh-CN"/>
        </w:rPr>
        <w:t xml:space="preserve"> or limited mobility</w:t>
      </w:r>
    </w:p>
    <w:p w14:paraId="1FCE1BA2" w14:textId="77777777" w:rsidR="00C00F65" w:rsidRPr="00C00F65" w:rsidRDefault="00C00F65" w:rsidP="00C00F65">
      <w:pPr>
        <w:widowControl w:val="0"/>
        <w:numPr>
          <w:ilvl w:val="0"/>
          <w:numId w:val="42"/>
        </w:numPr>
        <w:overflowPunct w:val="0"/>
        <w:autoSpaceDE w:val="0"/>
        <w:autoSpaceDN w:val="0"/>
        <w:spacing w:after="0" w:line="240" w:lineRule="auto"/>
        <w:textAlignment w:val="baseline"/>
        <w:rPr>
          <w:rFonts w:ascii="Times" w:eastAsia="Batang" w:hAnsi="Times" w:cs="Times New Roman"/>
          <w:i/>
          <w:iCs/>
          <w:sz w:val="20"/>
          <w:szCs w:val="20"/>
          <w:lang w:val="en-GB" w:eastAsia="x-none"/>
        </w:rPr>
      </w:pPr>
      <w:r w:rsidRPr="00C00F65">
        <w:rPr>
          <w:rFonts w:ascii="Times" w:eastAsia="Batang" w:hAnsi="Times" w:cs="Times New Roman"/>
          <w:i/>
          <w:iCs/>
          <w:sz w:val="20"/>
          <w:szCs w:val="20"/>
          <w:lang w:val="en-GB" w:eastAsia="x-none"/>
        </w:rPr>
        <w:t xml:space="preserve">Wearable cases including e.g., </w:t>
      </w:r>
      <w:r w:rsidRPr="00C00F65">
        <w:rPr>
          <w:rFonts w:ascii="Times" w:eastAsia="Batang" w:hAnsi="Times" w:cs="Times New Roman"/>
          <w:i/>
          <w:iCs/>
          <w:sz w:val="20"/>
          <w:szCs w:val="24"/>
          <w:lang w:val="en-GB" w:eastAsia="x-none"/>
        </w:rPr>
        <w:t>smart watches, rings, eHealth related devices, and medical monitoring devices etc.</w:t>
      </w:r>
      <w:r w:rsidRPr="00C00F65">
        <w:rPr>
          <w:rFonts w:ascii="Times" w:eastAsia="Batang" w:hAnsi="Times" w:cs="Times New Roman"/>
          <w:i/>
          <w:iCs/>
          <w:sz w:val="20"/>
          <w:szCs w:val="20"/>
          <w:lang w:val="en-GB" w:eastAsia="x-none"/>
        </w:rPr>
        <w:t xml:space="preserve">, </w:t>
      </w:r>
    </w:p>
    <w:p w14:paraId="4106D611" w14:textId="77777777" w:rsidR="00C00F65" w:rsidRPr="00C00F65" w:rsidRDefault="00C00F65" w:rsidP="00C00F65">
      <w:pPr>
        <w:widowControl w:val="0"/>
        <w:numPr>
          <w:ilvl w:val="1"/>
          <w:numId w:val="43"/>
        </w:numPr>
        <w:overflowPunct w:val="0"/>
        <w:autoSpaceDE w:val="0"/>
        <w:autoSpaceDN w:val="0"/>
        <w:spacing w:after="0" w:line="240" w:lineRule="auto"/>
        <w:textAlignment w:val="baseline"/>
        <w:rPr>
          <w:rFonts w:ascii="Times" w:eastAsia="Batang" w:hAnsi="Times" w:cs="Times New Roman"/>
          <w:i/>
          <w:iCs/>
          <w:sz w:val="20"/>
          <w:szCs w:val="20"/>
          <w:lang w:val="en-GB" w:eastAsia="x-none"/>
        </w:rPr>
      </w:pPr>
      <w:r w:rsidRPr="00C00F65">
        <w:rPr>
          <w:rFonts w:ascii="Times" w:eastAsia="Batang" w:hAnsi="Times" w:cs="Times New Roman"/>
          <w:i/>
          <w:iCs/>
          <w:sz w:val="20"/>
          <w:szCs w:val="20"/>
          <w:lang w:val="en-GB" w:eastAsia="x-none"/>
        </w:rPr>
        <w:t>FFS: latency</w:t>
      </w:r>
    </w:p>
    <w:p w14:paraId="3E4F1734" w14:textId="77777777" w:rsidR="00C00F65" w:rsidRPr="00C00F65" w:rsidRDefault="00C00F65" w:rsidP="00C00F65">
      <w:pPr>
        <w:widowControl w:val="0"/>
        <w:numPr>
          <w:ilvl w:val="1"/>
          <w:numId w:val="43"/>
        </w:numPr>
        <w:overflowPunct w:val="0"/>
        <w:autoSpaceDE w:val="0"/>
        <w:autoSpaceDN w:val="0"/>
        <w:spacing w:after="0" w:line="240" w:lineRule="auto"/>
        <w:textAlignment w:val="baseline"/>
        <w:rPr>
          <w:rFonts w:ascii="Times" w:eastAsia="Batang" w:hAnsi="Times" w:cs="Times New Roman"/>
          <w:i/>
          <w:iCs/>
          <w:sz w:val="20"/>
          <w:szCs w:val="20"/>
          <w:lang w:val="en-GB" w:eastAsia="x-none"/>
        </w:rPr>
      </w:pPr>
      <w:r w:rsidRPr="00C00F65">
        <w:rPr>
          <w:rFonts w:ascii="Times" w:eastAsia="Batang" w:hAnsi="Times" w:cs="Times New Roman" w:hint="eastAsia"/>
          <w:i/>
          <w:iCs/>
          <w:sz w:val="20"/>
          <w:szCs w:val="20"/>
          <w:lang w:val="en-GB" w:eastAsia="x-none"/>
        </w:rPr>
        <w:t>prim</w:t>
      </w:r>
      <w:r w:rsidRPr="00C00F65">
        <w:rPr>
          <w:rFonts w:ascii="Times" w:eastAsia="Batang" w:hAnsi="Times" w:cs="Times New Roman"/>
          <w:i/>
          <w:iCs/>
          <w:sz w:val="20"/>
          <w:szCs w:val="20"/>
          <w:lang w:val="en-GB" w:eastAsia="x-none"/>
        </w:rPr>
        <w:t>ary for small form devices,</w:t>
      </w:r>
    </w:p>
    <w:p w14:paraId="7B39F53D" w14:textId="77777777" w:rsidR="00C00F65" w:rsidRPr="00C00F65" w:rsidRDefault="00C00F65" w:rsidP="00C00F65">
      <w:pPr>
        <w:widowControl w:val="0"/>
        <w:numPr>
          <w:ilvl w:val="1"/>
          <w:numId w:val="43"/>
        </w:numPr>
        <w:overflowPunct w:val="0"/>
        <w:autoSpaceDE w:val="0"/>
        <w:autoSpaceDN w:val="0"/>
        <w:spacing w:after="0" w:line="240" w:lineRule="auto"/>
        <w:textAlignment w:val="baseline"/>
        <w:rPr>
          <w:rFonts w:ascii="Times" w:eastAsia="Batang" w:hAnsi="Times" w:cs="Times New Roman"/>
          <w:i/>
          <w:iCs/>
          <w:sz w:val="20"/>
          <w:szCs w:val="20"/>
          <w:lang w:val="en-GB" w:eastAsia="x-none"/>
        </w:rPr>
      </w:pPr>
      <w:r w:rsidRPr="00C00F65">
        <w:rPr>
          <w:rFonts w:ascii="Times" w:eastAsia="Batang" w:hAnsi="Times" w:cs="Times New Roman"/>
          <w:i/>
          <w:iCs/>
          <w:sz w:val="20"/>
          <w:szCs w:val="24"/>
          <w:lang w:val="en-GB" w:eastAsia="x-none"/>
        </w:rPr>
        <w:t>power-sensitive</w:t>
      </w:r>
    </w:p>
    <w:p w14:paraId="79820CB5" w14:textId="77777777" w:rsidR="00C00F65" w:rsidRPr="00C00F65" w:rsidRDefault="00C00F65" w:rsidP="00C00F65">
      <w:pPr>
        <w:widowControl w:val="0"/>
        <w:numPr>
          <w:ilvl w:val="1"/>
          <w:numId w:val="43"/>
        </w:numPr>
        <w:overflowPunct w:val="0"/>
        <w:autoSpaceDE w:val="0"/>
        <w:autoSpaceDN w:val="0"/>
        <w:spacing w:after="0" w:line="240" w:lineRule="auto"/>
        <w:textAlignment w:val="baseline"/>
        <w:rPr>
          <w:rFonts w:ascii="Times" w:eastAsia="Batang" w:hAnsi="Times" w:cs="Times New Roman"/>
          <w:i/>
          <w:iCs/>
          <w:sz w:val="20"/>
          <w:szCs w:val="20"/>
          <w:lang w:val="en-GB" w:eastAsia="x-none"/>
        </w:rPr>
      </w:pPr>
      <w:r w:rsidRPr="00C00F65">
        <w:rPr>
          <w:rFonts w:ascii="Times" w:eastAsia="Malgun Gothic" w:hAnsi="Times" w:cs="Times New Roman"/>
          <w:i/>
          <w:iCs/>
          <w:sz w:val="20"/>
          <w:szCs w:val="24"/>
          <w:lang w:val="en-GB" w:eastAsia="zh-CN"/>
        </w:rPr>
        <w:t>low/medium speed</w:t>
      </w:r>
      <w:r w:rsidRPr="00C00F65">
        <w:rPr>
          <w:rFonts w:ascii="Times" w:eastAsia="Malgun Gothic" w:hAnsi="Times" w:cs="Times New Roman" w:hint="eastAsia"/>
          <w:i/>
          <w:iCs/>
          <w:sz w:val="20"/>
          <w:szCs w:val="20"/>
          <w:lang w:val="en-GB" w:eastAsia="zh-CN"/>
        </w:rPr>
        <w:t>,</w:t>
      </w:r>
      <w:r w:rsidRPr="00C00F65">
        <w:rPr>
          <w:rFonts w:ascii="Times" w:eastAsia="Malgun Gothic" w:hAnsi="Times" w:cs="Times New Roman"/>
          <w:i/>
          <w:iCs/>
          <w:sz w:val="20"/>
          <w:szCs w:val="20"/>
          <w:lang w:val="en-GB" w:eastAsia="zh-CN"/>
        </w:rPr>
        <w:t xml:space="preserve"> </w:t>
      </w:r>
      <w:r w:rsidRPr="00C00F65">
        <w:rPr>
          <w:rFonts w:ascii="Times" w:eastAsia="Malgun Gothic" w:hAnsi="Times" w:cs="Times New Roman"/>
          <w:i/>
          <w:iCs/>
          <w:sz w:val="20"/>
          <w:szCs w:val="24"/>
          <w:lang w:val="en-GB" w:eastAsia="zh-CN"/>
        </w:rPr>
        <w:t>FFS</w:t>
      </w:r>
      <w:r w:rsidRPr="00C00F65">
        <w:rPr>
          <w:rFonts w:ascii="Times" w:eastAsia="Malgun Gothic" w:hAnsi="Times" w:cs="Times New Roman" w:hint="eastAsia"/>
          <w:i/>
          <w:iCs/>
          <w:sz w:val="20"/>
          <w:szCs w:val="24"/>
          <w:lang w:val="en-GB" w:eastAsia="zh-CN"/>
        </w:rPr>
        <w:t>:</w:t>
      </w:r>
      <w:r w:rsidRPr="00C00F65">
        <w:rPr>
          <w:rFonts w:ascii="Times" w:eastAsia="Malgun Gothic" w:hAnsi="Times" w:cs="Times New Roman"/>
          <w:i/>
          <w:iCs/>
          <w:sz w:val="20"/>
          <w:szCs w:val="24"/>
          <w:lang w:val="en-GB" w:eastAsia="zh-CN"/>
        </w:rPr>
        <w:t xml:space="preserve"> high speed</w:t>
      </w:r>
    </w:p>
    <w:p w14:paraId="0D2E7D29" w14:textId="77777777" w:rsidR="00C00F65" w:rsidRPr="00C00F65" w:rsidRDefault="00C00F65" w:rsidP="00C00F65">
      <w:pPr>
        <w:widowControl w:val="0"/>
        <w:numPr>
          <w:ilvl w:val="0"/>
          <w:numId w:val="42"/>
        </w:numPr>
        <w:overflowPunct w:val="0"/>
        <w:autoSpaceDE w:val="0"/>
        <w:autoSpaceDN w:val="0"/>
        <w:spacing w:after="0" w:line="240" w:lineRule="auto"/>
        <w:textAlignment w:val="baseline"/>
        <w:rPr>
          <w:rFonts w:ascii="Times" w:eastAsia="Batang" w:hAnsi="Times" w:cs="Times New Roman"/>
          <w:i/>
          <w:iCs/>
          <w:sz w:val="20"/>
          <w:szCs w:val="20"/>
          <w:lang w:val="en-GB" w:eastAsia="x-none"/>
        </w:rPr>
      </w:pPr>
      <w:proofErr w:type="spellStart"/>
      <w:r w:rsidRPr="00C00F65">
        <w:rPr>
          <w:rFonts w:ascii="Times" w:eastAsia="Batang" w:hAnsi="Times" w:cs="Times New Roman"/>
          <w:i/>
          <w:iCs/>
          <w:sz w:val="20"/>
          <w:szCs w:val="20"/>
          <w:lang w:val="en-GB" w:eastAsia="x-none"/>
        </w:rPr>
        <w:t>eMBB</w:t>
      </w:r>
      <w:proofErr w:type="spellEnd"/>
      <w:r w:rsidRPr="00C00F65">
        <w:rPr>
          <w:rFonts w:ascii="Times" w:eastAsia="Batang" w:hAnsi="Times" w:cs="Times New Roman"/>
          <w:i/>
          <w:iCs/>
          <w:sz w:val="20"/>
          <w:szCs w:val="20"/>
          <w:lang w:val="en-GB" w:eastAsia="x-none"/>
        </w:rPr>
        <w:t xml:space="preserve"> cases including e.g., XR/smart glasses, smart phones </w:t>
      </w:r>
      <w:proofErr w:type="gramStart"/>
      <w:r w:rsidRPr="00C00F65">
        <w:rPr>
          <w:rFonts w:ascii="Times" w:eastAsia="Batang" w:hAnsi="Times" w:cs="Times New Roman"/>
          <w:i/>
          <w:iCs/>
          <w:sz w:val="20"/>
          <w:szCs w:val="20"/>
          <w:lang w:val="en-GB" w:eastAsia="x-none"/>
        </w:rPr>
        <w:t>and etc.</w:t>
      </w:r>
      <w:proofErr w:type="gramEnd"/>
      <w:r w:rsidRPr="00C00F65">
        <w:rPr>
          <w:rFonts w:ascii="Times" w:eastAsia="Batang" w:hAnsi="Times" w:cs="Times New Roman"/>
          <w:i/>
          <w:iCs/>
          <w:sz w:val="20"/>
          <w:szCs w:val="20"/>
          <w:lang w:val="en-GB" w:eastAsia="x-none"/>
        </w:rPr>
        <w:t>,</w:t>
      </w:r>
    </w:p>
    <w:p w14:paraId="4B8435AE" w14:textId="77777777" w:rsidR="00C00F65" w:rsidRPr="00C00F65" w:rsidRDefault="00C00F65" w:rsidP="00C00F65">
      <w:pPr>
        <w:widowControl w:val="0"/>
        <w:numPr>
          <w:ilvl w:val="1"/>
          <w:numId w:val="43"/>
        </w:numPr>
        <w:overflowPunct w:val="0"/>
        <w:autoSpaceDE w:val="0"/>
        <w:autoSpaceDN w:val="0"/>
        <w:spacing w:after="0" w:line="240" w:lineRule="auto"/>
        <w:textAlignment w:val="baseline"/>
        <w:rPr>
          <w:rFonts w:ascii="Times" w:eastAsia="Batang" w:hAnsi="Times" w:cs="Times New Roman"/>
          <w:i/>
          <w:iCs/>
          <w:sz w:val="20"/>
          <w:szCs w:val="20"/>
          <w:lang w:val="en-GB" w:eastAsia="x-none"/>
        </w:rPr>
      </w:pPr>
      <w:r w:rsidRPr="00C00F65">
        <w:rPr>
          <w:rFonts w:ascii="Times" w:eastAsia="Batang" w:hAnsi="Times" w:cs="Times New Roman"/>
          <w:i/>
          <w:iCs/>
          <w:sz w:val="20"/>
          <w:szCs w:val="20"/>
          <w:lang w:val="en-GB" w:eastAsia="x-none"/>
        </w:rPr>
        <w:t>FFS: latency</w:t>
      </w:r>
    </w:p>
    <w:p w14:paraId="2A0C3F5C" w14:textId="77777777" w:rsidR="00C00F65" w:rsidRPr="00C00F65" w:rsidRDefault="00C00F65" w:rsidP="00C00F65">
      <w:pPr>
        <w:widowControl w:val="0"/>
        <w:numPr>
          <w:ilvl w:val="1"/>
          <w:numId w:val="43"/>
        </w:numPr>
        <w:overflowPunct w:val="0"/>
        <w:autoSpaceDE w:val="0"/>
        <w:autoSpaceDN w:val="0"/>
        <w:spacing w:after="0" w:line="240" w:lineRule="auto"/>
        <w:textAlignment w:val="baseline"/>
        <w:rPr>
          <w:rFonts w:ascii="Times" w:eastAsia="Batang" w:hAnsi="Times" w:cs="Times New Roman"/>
          <w:i/>
          <w:iCs/>
          <w:sz w:val="20"/>
          <w:szCs w:val="20"/>
          <w:lang w:val="en-GB" w:eastAsia="x-none"/>
        </w:rPr>
      </w:pPr>
      <w:r w:rsidRPr="00C00F65">
        <w:rPr>
          <w:rFonts w:ascii="Times" w:eastAsia="Batang" w:hAnsi="Times" w:cs="Times New Roman"/>
          <w:i/>
          <w:iCs/>
          <w:sz w:val="20"/>
          <w:szCs w:val="20"/>
          <w:lang w:val="en-GB" w:eastAsia="x-none"/>
        </w:rPr>
        <w:t>devices form is various and not restricted</w:t>
      </w:r>
    </w:p>
    <w:p w14:paraId="32E77C85" w14:textId="77777777" w:rsidR="00C00F65" w:rsidRPr="00C00F65" w:rsidRDefault="00C00F65" w:rsidP="00C00F65">
      <w:pPr>
        <w:widowControl w:val="0"/>
        <w:numPr>
          <w:ilvl w:val="1"/>
          <w:numId w:val="43"/>
        </w:numPr>
        <w:overflowPunct w:val="0"/>
        <w:autoSpaceDE w:val="0"/>
        <w:autoSpaceDN w:val="0"/>
        <w:spacing w:after="0" w:line="240" w:lineRule="auto"/>
        <w:textAlignment w:val="baseline"/>
        <w:rPr>
          <w:rFonts w:ascii="Times" w:eastAsia="Batang" w:hAnsi="Times" w:cs="Times New Roman"/>
          <w:i/>
          <w:iCs/>
          <w:sz w:val="20"/>
          <w:szCs w:val="20"/>
          <w:lang w:val="en-GB" w:eastAsia="x-none"/>
        </w:rPr>
      </w:pPr>
      <w:r w:rsidRPr="00C00F65">
        <w:rPr>
          <w:rFonts w:ascii="Times" w:eastAsia="Batang" w:hAnsi="Times" w:cs="Times New Roman"/>
          <w:i/>
          <w:iCs/>
          <w:sz w:val="20"/>
          <w:szCs w:val="24"/>
          <w:lang w:val="en-GB" w:eastAsia="x-none"/>
        </w:rPr>
        <w:t>power-sensitive</w:t>
      </w:r>
    </w:p>
    <w:p w14:paraId="75A0DAD2" w14:textId="77777777" w:rsidR="00C00F65" w:rsidRPr="00C00F65" w:rsidRDefault="00C00F65" w:rsidP="00C00F65">
      <w:pPr>
        <w:widowControl w:val="0"/>
        <w:numPr>
          <w:ilvl w:val="1"/>
          <w:numId w:val="43"/>
        </w:numPr>
        <w:overflowPunct w:val="0"/>
        <w:autoSpaceDE w:val="0"/>
        <w:autoSpaceDN w:val="0"/>
        <w:spacing w:after="0" w:line="240" w:lineRule="auto"/>
        <w:textAlignment w:val="baseline"/>
        <w:rPr>
          <w:rFonts w:ascii="Times" w:eastAsia="Batang" w:hAnsi="Times" w:cs="Times New Roman"/>
          <w:i/>
          <w:iCs/>
          <w:sz w:val="20"/>
          <w:szCs w:val="20"/>
          <w:lang w:val="en-GB" w:eastAsia="x-none"/>
        </w:rPr>
      </w:pPr>
      <w:r w:rsidRPr="00C00F65">
        <w:rPr>
          <w:rFonts w:ascii="Times" w:eastAsia="Malgun Gothic" w:hAnsi="Times" w:cs="Times New Roman"/>
          <w:i/>
          <w:iCs/>
          <w:sz w:val="20"/>
          <w:szCs w:val="24"/>
          <w:lang w:val="en-GB" w:eastAsia="zh-CN"/>
        </w:rPr>
        <w:t>low/medium speed</w:t>
      </w:r>
      <w:r w:rsidRPr="00C00F65">
        <w:rPr>
          <w:rFonts w:ascii="Times" w:eastAsia="Malgun Gothic" w:hAnsi="Times" w:cs="Times New Roman" w:hint="eastAsia"/>
          <w:i/>
          <w:iCs/>
          <w:sz w:val="20"/>
          <w:szCs w:val="24"/>
          <w:lang w:val="en-GB" w:eastAsia="zh-CN"/>
        </w:rPr>
        <w:t>,</w:t>
      </w:r>
      <w:r w:rsidRPr="00C00F65">
        <w:rPr>
          <w:rFonts w:ascii="Times" w:eastAsia="Malgun Gothic" w:hAnsi="Times" w:cs="Times New Roman"/>
          <w:i/>
          <w:iCs/>
          <w:sz w:val="20"/>
          <w:szCs w:val="24"/>
          <w:lang w:val="en-GB" w:eastAsia="zh-CN"/>
        </w:rPr>
        <w:t xml:space="preserve"> FFS</w:t>
      </w:r>
      <w:r w:rsidRPr="00C00F65">
        <w:rPr>
          <w:rFonts w:ascii="Times" w:eastAsia="Malgun Gothic" w:hAnsi="Times" w:cs="Times New Roman" w:hint="eastAsia"/>
          <w:i/>
          <w:iCs/>
          <w:sz w:val="20"/>
          <w:szCs w:val="24"/>
          <w:lang w:val="en-GB" w:eastAsia="zh-CN"/>
        </w:rPr>
        <w:t>:</w:t>
      </w:r>
      <w:r w:rsidRPr="00C00F65">
        <w:rPr>
          <w:rFonts w:ascii="Times" w:eastAsia="Malgun Gothic" w:hAnsi="Times" w:cs="Times New Roman"/>
          <w:i/>
          <w:iCs/>
          <w:sz w:val="20"/>
          <w:szCs w:val="24"/>
          <w:lang w:val="en-GB" w:eastAsia="zh-CN"/>
        </w:rPr>
        <w:t xml:space="preserve"> high speed</w:t>
      </w:r>
    </w:p>
    <w:p w14:paraId="36F7A8B2" w14:textId="77777777" w:rsidR="00C00F65" w:rsidRPr="00C00F65" w:rsidRDefault="00C00F65" w:rsidP="00C00F65">
      <w:pPr>
        <w:spacing w:after="0" w:line="240" w:lineRule="auto"/>
        <w:rPr>
          <w:rFonts w:ascii="Times" w:eastAsia="Batang" w:hAnsi="Times" w:cs="Times New Roman"/>
          <w:i/>
          <w:iCs/>
          <w:sz w:val="20"/>
          <w:szCs w:val="24"/>
          <w:lang w:val="en-GB" w:eastAsia="zh-CN"/>
        </w:rPr>
      </w:pPr>
      <w:r w:rsidRPr="00C00F65">
        <w:rPr>
          <w:rFonts w:ascii="Times" w:eastAsia="Batang" w:hAnsi="Times" w:cs="Times New Roman" w:hint="eastAsia"/>
          <w:i/>
          <w:iCs/>
          <w:sz w:val="20"/>
          <w:szCs w:val="24"/>
          <w:lang w:val="en-GB" w:eastAsia="zh-CN"/>
        </w:rPr>
        <w:t>N</w:t>
      </w:r>
      <w:r w:rsidRPr="00C00F65">
        <w:rPr>
          <w:rFonts w:ascii="Times" w:eastAsia="Batang" w:hAnsi="Times" w:cs="Times New Roman"/>
          <w:i/>
          <w:iCs/>
          <w:sz w:val="20"/>
          <w:szCs w:val="24"/>
          <w:lang w:val="en-GB" w:eastAsia="zh-CN"/>
        </w:rPr>
        <w:t>ote: other use cases/characteristics are not precluded if any.</w:t>
      </w:r>
    </w:p>
    <w:p w14:paraId="05654F16" w14:textId="77777777" w:rsidR="00C00F65" w:rsidRPr="00C00F65" w:rsidRDefault="00C00F65" w:rsidP="00C00F65">
      <w:pPr>
        <w:pStyle w:val="BodyText"/>
      </w:pPr>
    </w:p>
    <w:p w14:paraId="22C838F7" w14:textId="77777777" w:rsidR="00E25C27" w:rsidRPr="0088241B" w:rsidRDefault="00E25C27" w:rsidP="003A264D">
      <w:pPr>
        <w:pStyle w:val="Heading3"/>
        <w:numPr>
          <w:ilvl w:val="1"/>
          <w:numId w:val="48"/>
        </w:numPr>
      </w:pPr>
      <w:r w:rsidRPr="0088241B">
        <w:t xml:space="preserve">Power consumption, </w:t>
      </w:r>
      <w:proofErr w:type="gramStart"/>
      <w:r w:rsidRPr="0088241B">
        <w:t>coverage</w:t>
      </w:r>
      <w:proofErr w:type="gramEnd"/>
      <w:r w:rsidRPr="0088241B">
        <w:t xml:space="preserve"> and SNR targets </w:t>
      </w:r>
    </w:p>
    <w:p w14:paraId="1FAC25CC" w14:textId="39C5FAD2" w:rsidR="00C00F65" w:rsidRDefault="007D5EA5" w:rsidP="00E25C27">
      <w:pPr>
        <w:pStyle w:val="BodyText"/>
        <w:rPr>
          <w:color w:val="4472C4" w:themeColor="accent1"/>
        </w:rPr>
      </w:pPr>
      <w:r>
        <w:rPr>
          <w:color w:val="4472C4" w:themeColor="accent1"/>
        </w:rPr>
        <w:t>RAN1 reply</w:t>
      </w:r>
      <w:r w:rsidR="00C00F65" w:rsidRPr="00C00F65">
        <w:rPr>
          <w:color w:val="4472C4" w:themeColor="accent1"/>
        </w:rPr>
        <w:t xml:space="preserve"> &gt; RAN1 has not agreed to </w:t>
      </w:r>
      <w:r w:rsidR="00DC637B">
        <w:rPr>
          <w:color w:val="4472C4" w:themeColor="accent1"/>
        </w:rPr>
        <w:t>targets for these</w:t>
      </w:r>
      <w:r w:rsidR="00C00F65" w:rsidRPr="00C00F65">
        <w:rPr>
          <w:color w:val="4472C4" w:themeColor="accent1"/>
        </w:rPr>
        <w:t xml:space="preserve">. </w:t>
      </w:r>
      <w:r w:rsidR="00C00F65">
        <w:rPr>
          <w:color w:val="4472C4" w:themeColor="accent1"/>
        </w:rPr>
        <w:t xml:space="preserve">Below </w:t>
      </w:r>
      <w:r w:rsidR="00C60E70">
        <w:rPr>
          <w:color w:val="4472C4" w:themeColor="accent1"/>
        </w:rPr>
        <w:t>are</w:t>
      </w:r>
      <w:r w:rsidR="00C00F65">
        <w:rPr>
          <w:color w:val="4472C4" w:themeColor="accent1"/>
        </w:rPr>
        <w:t xml:space="preserve"> RAN1 agreement</w:t>
      </w:r>
      <w:r w:rsidR="007E34AB">
        <w:rPr>
          <w:color w:val="4472C4" w:themeColor="accent1"/>
        </w:rPr>
        <w:t>s</w:t>
      </w:r>
      <w:r w:rsidR="00C00F65">
        <w:rPr>
          <w:color w:val="4472C4" w:themeColor="accent1"/>
        </w:rPr>
        <w:t xml:space="preserve"> related to power consumption </w:t>
      </w:r>
      <w:r w:rsidR="00DC637B">
        <w:rPr>
          <w:color w:val="4472C4" w:themeColor="accent1"/>
        </w:rPr>
        <w:t xml:space="preserve">and </w:t>
      </w:r>
      <w:r w:rsidR="00DC637B" w:rsidRPr="00C00F65">
        <w:rPr>
          <w:color w:val="4472C4" w:themeColor="accent1"/>
        </w:rPr>
        <w:t xml:space="preserve">coverage </w:t>
      </w:r>
      <w:r w:rsidR="007E34AB">
        <w:rPr>
          <w:color w:val="4472C4" w:themeColor="accent1"/>
        </w:rPr>
        <w:t>evaluations</w:t>
      </w:r>
      <w:r w:rsidR="00DC637B">
        <w:rPr>
          <w:color w:val="4472C4" w:themeColor="accent1"/>
        </w:rPr>
        <w:t xml:space="preserve"> of</w:t>
      </w:r>
      <w:r w:rsidR="00DC637B" w:rsidRPr="00C00F65">
        <w:rPr>
          <w:color w:val="4472C4" w:themeColor="accent1"/>
        </w:rPr>
        <w:t xml:space="preserve"> LP-WUS.</w:t>
      </w:r>
      <w:r w:rsidR="00DC637B">
        <w:rPr>
          <w:color w:val="4472C4" w:themeColor="accent1"/>
        </w:rPr>
        <w:t xml:space="preserve"> RAN1 will inform RAN4 </w:t>
      </w:r>
      <w:r w:rsidR="007B66AD">
        <w:rPr>
          <w:color w:val="4472C4" w:themeColor="accent1"/>
        </w:rPr>
        <w:t>if</w:t>
      </w:r>
      <w:r w:rsidR="00DC637B">
        <w:rPr>
          <w:color w:val="4472C4" w:themeColor="accent1"/>
        </w:rPr>
        <w:t xml:space="preserve"> any further progress</w:t>
      </w:r>
      <w:r w:rsidR="007B66AD">
        <w:rPr>
          <w:color w:val="4472C4" w:themeColor="accent1"/>
        </w:rPr>
        <w:t xml:space="preserve"> is made</w:t>
      </w:r>
      <w:r w:rsidR="00DC637B">
        <w:rPr>
          <w:color w:val="4472C4" w:themeColor="accent1"/>
        </w:rPr>
        <w:t>.</w:t>
      </w:r>
    </w:p>
    <w:p w14:paraId="4191492F" w14:textId="4BAF6FFB" w:rsidR="00C00F65" w:rsidRPr="00C00F65" w:rsidRDefault="00C00F65" w:rsidP="00C00F65">
      <w:pPr>
        <w:spacing w:after="0" w:line="240" w:lineRule="auto"/>
        <w:rPr>
          <w:rFonts w:ascii="Times" w:eastAsia="Batang" w:hAnsi="Times" w:cs="Times New Roman"/>
          <w:b/>
          <w:bCs/>
          <w:i/>
          <w:iCs/>
          <w:sz w:val="20"/>
          <w:szCs w:val="24"/>
          <w:highlight w:val="green"/>
          <w:lang w:val="en-GB" w:eastAsia="x-none"/>
        </w:rPr>
      </w:pPr>
      <w:r w:rsidRPr="00C00F65">
        <w:rPr>
          <w:rFonts w:ascii="Times" w:eastAsia="Batang" w:hAnsi="Times" w:cs="Times New Roman"/>
          <w:b/>
          <w:bCs/>
          <w:i/>
          <w:iCs/>
          <w:sz w:val="20"/>
          <w:szCs w:val="24"/>
          <w:highlight w:val="green"/>
          <w:lang w:val="en-GB" w:eastAsia="x-none"/>
        </w:rPr>
        <w:t>Agreement</w:t>
      </w:r>
    </w:p>
    <w:p w14:paraId="7DB15694" w14:textId="77777777" w:rsidR="00C00F65" w:rsidRPr="00C00F65" w:rsidRDefault="00C00F65" w:rsidP="00C00F65">
      <w:pPr>
        <w:spacing w:after="0" w:line="240" w:lineRule="auto"/>
        <w:rPr>
          <w:rFonts w:ascii="Times" w:eastAsia="Calibri" w:hAnsi="Times" w:cs="Times"/>
          <w:i/>
          <w:iCs/>
          <w:sz w:val="20"/>
          <w:szCs w:val="20"/>
        </w:rPr>
      </w:pPr>
      <w:r w:rsidRPr="00C00F65">
        <w:rPr>
          <w:rFonts w:ascii="Times" w:eastAsia="Calibri" w:hAnsi="Times" w:cs="Times"/>
          <w:i/>
          <w:iCs/>
          <w:sz w:val="20"/>
          <w:szCs w:val="20"/>
        </w:rPr>
        <w:t>The following power model for LP-WUR is used for evaluation for FR1,</w:t>
      </w:r>
    </w:p>
    <w:p w14:paraId="1753690C" w14:textId="77777777" w:rsidR="00C00F65" w:rsidRPr="00C00F65" w:rsidRDefault="00C00F65" w:rsidP="00C00F65">
      <w:pPr>
        <w:spacing w:after="0" w:line="240" w:lineRule="auto"/>
        <w:rPr>
          <w:rFonts w:ascii="Calibri" w:eastAsia="Calibri" w:hAnsi="Calibri" w:cs="Calibri"/>
          <w:i/>
          <w:iCs/>
        </w:rPr>
      </w:pPr>
      <w:r w:rsidRPr="00C00F65">
        <w:rPr>
          <w:rFonts w:ascii="Calibri" w:eastAsia="Calibri" w:hAnsi="Calibri" w:cs="Calibri"/>
          <w:i/>
          <w:iCs/>
          <w:lang w:val="en-GB"/>
        </w:rPr>
        <w:t>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C00F65" w:rsidRPr="00C00F65" w14:paraId="38F96DEC" w14:textId="77777777" w:rsidTr="00BB7E76">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75F1BFCE" w14:textId="77777777" w:rsidR="00C00F65" w:rsidRPr="00C00F65" w:rsidRDefault="00C00F65" w:rsidP="00BB7E76">
            <w:pPr>
              <w:keepNext/>
              <w:spacing w:after="0" w:line="252" w:lineRule="auto"/>
              <w:jc w:val="center"/>
              <w:rPr>
                <w:rFonts w:ascii="Times" w:eastAsia="SimSun" w:hAnsi="Times" w:cs="Times"/>
                <w:b/>
                <w:bCs/>
                <w:i/>
                <w:iCs/>
                <w:sz w:val="20"/>
                <w:szCs w:val="20"/>
                <w:lang w:eastAsia="zh-CN"/>
              </w:rPr>
            </w:pPr>
            <w:r w:rsidRPr="00C00F65">
              <w:rPr>
                <w:rFonts w:ascii="Times" w:eastAsia="SimSun" w:hAnsi="Times" w:cs="Times"/>
                <w:b/>
                <w:bCs/>
                <w:i/>
                <w:iCs/>
                <w:sz w:val="20"/>
                <w:szCs w:val="20"/>
                <w:lang w:eastAsia="zh-CN"/>
              </w:rPr>
              <w:t>Power State</w:t>
            </w:r>
          </w:p>
        </w:tc>
        <w:tc>
          <w:tcPr>
            <w:tcW w:w="3552" w:type="dxa"/>
            <w:tcBorders>
              <w:top w:val="single" w:sz="8" w:space="0" w:color="auto"/>
              <w:left w:val="nil"/>
              <w:bottom w:val="single" w:sz="8" w:space="0" w:color="auto"/>
              <w:right w:val="single" w:sz="8" w:space="0" w:color="auto"/>
            </w:tcBorders>
            <w:vAlign w:val="center"/>
            <w:hideMark/>
          </w:tcPr>
          <w:p w14:paraId="565848DB" w14:textId="77777777" w:rsidR="00C00F65" w:rsidRPr="00C00F65" w:rsidRDefault="00C00F65" w:rsidP="00BB7E76">
            <w:pPr>
              <w:keepNext/>
              <w:spacing w:after="0" w:line="252" w:lineRule="auto"/>
              <w:jc w:val="center"/>
              <w:rPr>
                <w:rFonts w:ascii="Times" w:eastAsia="SimSun" w:hAnsi="Times" w:cs="Times"/>
                <w:b/>
                <w:bCs/>
                <w:i/>
                <w:iCs/>
                <w:sz w:val="20"/>
                <w:szCs w:val="20"/>
                <w:lang w:eastAsia="zh-CN"/>
              </w:rPr>
            </w:pPr>
            <w:r w:rsidRPr="00C00F65">
              <w:rPr>
                <w:rFonts w:ascii="Times" w:eastAsia="SimSun" w:hAnsi="Times" w:cs="Times"/>
                <w:b/>
                <w:bCs/>
                <w:i/>
                <w:iCs/>
                <w:sz w:val="20"/>
                <w:szCs w:val="20"/>
                <w:lang w:eastAsia="zh-CN"/>
              </w:rPr>
              <w:t>Relative Power (unit)</w:t>
            </w:r>
          </w:p>
        </w:tc>
        <w:tc>
          <w:tcPr>
            <w:tcW w:w="2380" w:type="dxa"/>
            <w:tcBorders>
              <w:top w:val="single" w:sz="8" w:space="0" w:color="auto"/>
              <w:left w:val="nil"/>
              <w:bottom w:val="single" w:sz="8" w:space="0" w:color="auto"/>
              <w:right w:val="single" w:sz="8" w:space="0" w:color="auto"/>
            </w:tcBorders>
            <w:vAlign w:val="center"/>
            <w:hideMark/>
          </w:tcPr>
          <w:p w14:paraId="13EFDFB0" w14:textId="77777777" w:rsidR="00C00F65" w:rsidRPr="00C00F65" w:rsidRDefault="00C00F65" w:rsidP="00BB7E76">
            <w:pPr>
              <w:keepNext/>
              <w:spacing w:after="0" w:line="252" w:lineRule="auto"/>
              <w:jc w:val="center"/>
              <w:rPr>
                <w:rFonts w:ascii="Times" w:eastAsia="SimSun" w:hAnsi="Times" w:cs="Times"/>
                <w:b/>
                <w:bCs/>
                <w:i/>
                <w:iCs/>
                <w:sz w:val="20"/>
                <w:szCs w:val="20"/>
                <w:lang w:eastAsia="zh-CN"/>
              </w:rPr>
            </w:pPr>
            <w:r w:rsidRPr="00C00F65">
              <w:rPr>
                <w:rFonts w:ascii="Times" w:eastAsia="SimSun" w:hAnsi="Times" w:cs="Times"/>
                <w:b/>
                <w:bCs/>
                <w:i/>
                <w:iCs/>
                <w:sz w:val="20"/>
                <w:szCs w:val="20"/>
                <w:lang w:eastAsia="zh-CN"/>
              </w:rPr>
              <w:t>Transition energy:</w:t>
            </w:r>
          </w:p>
          <w:p w14:paraId="74652C84" w14:textId="77777777" w:rsidR="00C00F65" w:rsidRPr="00C00F65" w:rsidRDefault="00C00F65" w:rsidP="00BB7E76">
            <w:pPr>
              <w:keepNext/>
              <w:spacing w:after="0" w:line="252" w:lineRule="auto"/>
              <w:jc w:val="center"/>
              <w:rPr>
                <w:rFonts w:ascii="Times" w:eastAsia="SimSun" w:hAnsi="Times" w:cs="Times"/>
                <w:b/>
                <w:bCs/>
                <w:i/>
                <w:iCs/>
                <w:sz w:val="20"/>
                <w:szCs w:val="20"/>
                <w:lang w:eastAsia="zh-CN"/>
              </w:rPr>
            </w:pPr>
            <w:r w:rsidRPr="00C00F65">
              <w:rPr>
                <w:rFonts w:ascii="Times" w:eastAsia="SimSun" w:hAnsi="Times" w:cs="Times"/>
                <w:b/>
                <w:bCs/>
                <w:i/>
                <w:iCs/>
                <w:sz w:val="20"/>
                <w:szCs w:val="20"/>
                <w:lang w:eastAsia="zh-CN"/>
              </w:rPr>
              <w:t>(</w:t>
            </w:r>
            <w:proofErr w:type="gramStart"/>
            <w:r w:rsidRPr="00C00F65">
              <w:rPr>
                <w:rFonts w:ascii="Times" w:eastAsia="SimSun" w:hAnsi="Times" w:cs="Times"/>
                <w:b/>
                <w:bCs/>
                <w:i/>
                <w:iCs/>
                <w:sz w:val="20"/>
                <w:szCs w:val="20"/>
                <w:lang w:eastAsia="zh-CN"/>
              </w:rPr>
              <w:t>unit</w:t>
            </w:r>
            <w:proofErr w:type="gramEnd"/>
            <w:r w:rsidRPr="00C00F65">
              <w:rPr>
                <w:rFonts w:ascii="Times" w:eastAsia="SimSun" w:hAnsi="Times" w:cs="Times"/>
                <w:b/>
                <w:bCs/>
                <w:i/>
                <w:iCs/>
                <w:sz w:val="20"/>
                <w:szCs w:val="20"/>
                <w:lang w:eastAsia="zh-CN"/>
              </w:rPr>
              <w:t xml:space="preserve"> multiplied by </w:t>
            </w:r>
            <w:proofErr w:type="spellStart"/>
            <w:r w:rsidRPr="00C00F65">
              <w:rPr>
                <w:rFonts w:ascii="Times" w:eastAsia="SimSun" w:hAnsi="Times" w:cs="Times"/>
                <w:b/>
                <w:bCs/>
                <w:i/>
                <w:iCs/>
                <w:sz w:val="20"/>
                <w:szCs w:val="20"/>
                <w:lang w:eastAsia="zh-CN"/>
              </w:rPr>
              <w:t>ms</w:t>
            </w:r>
            <w:proofErr w:type="spellEnd"/>
            <w:r w:rsidRPr="00C00F65">
              <w:rPr>
                <w:rFonts w:ascii="Times" w:eastAsia="SimSun" w:hAnsi="Times" w:cs="Times"/>
                <w:b/>
                <w:bCs/>
                <w:i/>
                <w:iCs/>
                <w:sz w:val="20"/>
                <w:szCs w:val="20"/>
                <w:lang w:eastAsia="zh-CN"/>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6869AC07" w14:textId="77777777" w:rsidR="00C00F65" w:rsidRPr="00C00F65" w:rsidRDefault="00C00F65" w:rsidP="00BB7E76">
            <w:pPr>
              <w:keepNext/>
              <w:spacing w:after="0" w:line="252" w:lineRule="auto"/>
              <w:jc w:val="center"/>
              <w:rPr>
                <w:rFonts w:ascii="Times" w:eastAsia="SimSun" w:hAnsi="Times" w:cs="Times"/>
                <w:b/>
                <w:bCs/>
                <w:i/>
                <w:iCs/>
                <w:sz w:val="20"/>
                <w:szCs w:val="20"/>
                <w:lang w:eastAsia="zh-CN"/>
              </w:rPr>
            </w:pPr>
            <w:r w:rsidRPr="00C00F65">
              <w:rPr>
                <w:rFonts w:ascii="Times" w:eastAsia="SimSun" w:hAnsi="Times" w:cs="Times"/>
                <w:b/>
                <w:bCs/>
                <w:i/>
                <w:iCs/>
                <w:sz w:val="20"/>
                <w:szCs w:val="20"/>
                <w:lang w:eastAsia="zh-CN"/>
              </w:rPr>
              <w:t>Ramp-up time</w:t>
            </w:r>
            <w:r w:rsidRPr="00C00F65">
              <w:rPr>
                <w:rFonts w:ascii="Times" w:eastAsia="SimSun" w:hAnsi="Times" w:cs="Times"/>
                <w:b/>
                <w:bCs/>
                <w:i/>
                <w:iCs/>
                <w:sz w:val="20"/>
                <w:szCs w:val="20"/>
                <w:lang w:eastAsia="zh-CN"/>
              </w:rPr>
              <w:br/>
              <w:t>T</w:t>
            </w:r>
            <w:r w:rsidRPr="00C00F65">
              <w:rPr>
                <w:rFonts w:ascii="Times" w:eastAsia="SimSun" w:hAnsi="Times" w:cs="Times"/>
                <w:b/>
                <w:bCs/>
                <w:i/>
                <w:iCs/>
                <w:sz w:val="20"/>
                <w:szCs w:val="20"/>
                <w:vertAlign w:val="subscript"/>
                <w:lang w:eastAsia="zh-CN"/>
              </w:rPr>
              <w:t xml:space="preserve">LR, ramp-up </w:t>
            </w:r>
            <w:r w:rsidRPr="00C00F65">
              <w:rPr>
                <w:rFonts w:ascii="Times" w:eastAsia="SimSun" w:hAnsi="Times" w:cs="Times"/>
                <w:b/>
                <w:bCs/>
                <w:i/>
                <w:iCs/>
                <w:sz w:val="20"/>
                <w:szCs w:val="20"/>
                <w:lang w:eastAsia="zh-CN"/>
              </w:rPr>
              <w:t>(</w:t>
            </w:r>
            <w:proofErr w:type="spellStart"/>
            <w:r w:rsidRPr="00C00F65">
              <w:rPr>
                <w:rFonts w:ascii="Times" w:eastAsia="SimSun" w:hAnsi="Times" w:cs="Times"/>
                <w:b/>
                <w:bCs/>
                <w:i/>
                <w:iCs/>
                <w:sz w:val="20"/>
                <w:szCs w:val="20"/>
                <w:lang w:eastAsia="zh-CN"/>
              </w:rPr>
              <w:t>ms</w:t>
            </w:r>
            <w:proofErr w:type="spellEnd"/>
            <w:r w:rsidRPr="00C00F65">
              <w:rPr>
                <w:rFonts w:ascii="Times" w:eastAsia="SimSun" w:hAnsi="Times" w:cs="Times"/>
                <w:b/>
                <w:bCs/>
                <w:i/>
                <w:iCs/>
                <w:sz w:val="20"/>
                <w:szCs w:val="20"/>
                <w:lang w:eastAsia="zh-CN"/>
              </w:rPr>
              <w:t>)</w:t>
            </w:r>
          </w:p>
        </w:tc>
      </w:tr>
      <w:tr w:rsidR="00C00F65" w:rsidRPr="00C00F65" w14:paraId="7475ED7E" w14:textId="77777777" w:rsidTr="00BB7E76">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53FAC75B" w14:textId="77777777" w:rsidR="00C00F65" w:rsidRPr="00C00F65" w:rsidRDefault="00C00F65" w:rsidP="00BB7E76">
            <w:pPr>
              <w:spacing w:after="0" w:line="240" w:lineRule="auto"/>
              <w:jc w:val="center"/>
              <w:rPr>
                <w:rFonts w:ascii="Times" w:eastAsia="Calibri" w:hAnsi="Times" w:cs="Times"/>
                <w:i/>
                <w:iCs/>
                <w:sz w:val="20"/>
                <w:szCs w:val="20"/>
              </w:rPr>
            </w:pPr>
            <w:r w:rsidRPr="00C00F65">
              <w:rPr>
                <w:rFonts w:ascii="Times" w:eastAsia="Calibri" w:hAnsi="Times" w:cs="Times"/>
                <w:b/>
                <w:bCs/>
                <w:i/>
                <w:iCs/>
                <w:sz w:val="20"/>
                <w:szCs w:val="20"/>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6BED8FB" w14:textId="77777777" w:rsidR="00C00F65" w:rsidRPr="00C00F65" w:rsidRDefault="00C00F65" w:rsidP="00BB7E76">
            <w:pPr>
              <w:spacing w:after="0" w:line="240" w:lineRule="auto"/>
              <w:jc w:val="center"/>
              <w:rPr>
                <w:rFonts w:ascii="Times" w:eastAsia="Calibri" w:hAnsi="Times" w:cs="Times"/>
                <w:i/>
                <w:iCs/>
                <w:sz w:val="20"/>
                <w:szCs w:val="20"/>
              </w:rPr>
            </w:pPr>
            <w:r w:rsidRPr="00C00F65">
              <w:rPr>
                <w:rFonts w:ascii="Times" w:eastAsia="Calibri" w:hAnsi="Times" w:cs="Times"/>
                <w:i/>
                <w:iCs/>
                <w:sz w:val="20"/>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7296F6BD" w14:textId="77777777" w:rsidR="00C00F65" w:rsidRPr="00C00F65" w:rsidRDefault="00C00F65" w:rsidP="00BB7E76">
            <w:pPr>
              <w:spacing w:after="0" w:line="240" w:lineRule="auto"/>
              <w:jc w:val="center"/>
              <w:rPr>
                <w:rFonts w:ascii="Times" w:eastAsia="Calibri" w:hAnsi="Times" w:cs="Times"/>
                <w:i/>
                <w:iCs/>
                <w:sz w:val="20"/>
                <w:szCs w:val="20"/>
              </w:rPr>
            </w:pPr>
            <w:r w:rsidRPr="00C00F65">
              <w:rPr>
                <w:rFonts w:ascii="Times" w:eastAsia="Calibri" w:hAnsi="Times" w:cs="Times"/>
                <w:i/>
                <w:iCs/>
                <w:color w:val="FF0000"/>
                <w:sz w:val="20"/>
                <w:szCs w:val="20"/>
              </w:rPr>
              <w:t>[T</w:t>
            </w:r>
            <w:r w:rsidRPr="00C00F65">
              <w:rPr>
                <w:rFonts w:ascii="Times" w:eastAsia="Calibri" w:hAnsi="Times" w:cs="Times"/>
                <w:i/>
                <w:iCs/>
                <w:color w:val="FF0000"/>
                <w:sz w:val="20"/>
                <w:szCs w:val="20"/>
                <w:vertAlign w:val="subscript"/>
              </w:rPr>
              <w:t>LR, ramp-up</w:t>
            </w:r>
            <w:r w:rsidRPr="00C00F65">
              <w:rPr>
                <w:rFonts w:ascii="Times" w:eastAsia="Calibri" w:hAnsi="Times" w:cs="Times"/>
                <w:i/>
                <w:iCs/>
                <w:color w:val="FF0000"/>
                <w:sz w:val="20"/>
                <w:szCs w:val="20"/>
              </w:rPr>
              <w:t xml:space="preserve"> *(P</w:t>
            </w:r>
            <w:r w:rsidRPr="00C00F65">
              <w:rPr>
                <w:rFonts w:ascii="Times" w:eastAsia="Calibri" w:hAnsi="Times" w:cs="Times"/>
                <w:i/>
                <w:iCs/>
                <w:color w:val="FF0000"/>
                <w:sz w:val="20"/>
                <w:szCs w:val="20"/>
                <w:vertAlign w:val="subscript"/>
              </w:rPr>
              <w:t>ON</w:t>
            </w:r>
            <w:r w:rsidRPr="00C00F65">
              <w:rPr>
                <w:rFonts w:ascii="Times" w:eastAsia="Calibri" w:hAnsi="Times" w:cs="Times"/>
                <w:i/>
                <w:iCs/>
                <w:color w:val="FF0000"/>
                <w:sz w:val="20"/>
                <w:szCs w:val="20"/>
              </w:rPr>
              <w:t>+P</w:t>
            </w:r>
            <w:r w:rsidRPr="00C00F65">
              <w:rPr>
                <w:rFonts w:ascii="Times" w:eastAsia="Calibri" w:hAnsi="Times" w:cs="Times"/>
                <w:i/>
                <w:iCs/>
                <w:color w:val="FF0000"/>
                <w:sz w:val="20"/>
                <w:szCs w:val="20"/>
                <w:vertAlign w:val="subscript"/>
              </w:rPr>
              <w:t>OFF</w:t>
            </w:r>
            <w:r w:rsidRPr="00C00F65">
              <w:rPr>
                <w:rFonts w:ascii="Times" w:eastAsia="Calibri" w:hAnsi="Times" w:cs="Times"/>
                <w:i/>
                <w:iCs/>
                <w:color w:val="FF0000"/>
                <w:sz w:val="20"/>
                <w:szCs w:val="20"/>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24849D88" w14:textId="77777777" w:rsidR="00C00F65" w:rsidRPr="00C00F65" w:rsidRDefault="00C00F65" w:rsidP="00BB7E76">
            <w:pPr>
              <w:spacing w:after="0" w:line="240" w:lineRule="auto"/>
              <w:jc w:val="center"/>
              <w:rPr>
                <w:rFonts w:ascii="Times" w:eastAsia="Calibri" w:hAnsi="Times" w:cs="Times"/>
                <w:i/>
                <w:iCs/>
                <w:color w:val="FF0000"/>
                <w:sz w:val="20"/>
                <w:szCs w:val="20"/>
              </w:rPr>
            </w:pPr>
            <w:r w:rsidRPr="00C00F65">
              <w:rPr>
                <w:rFonts w:ascii="Times" w:eastAsia="Calibri" w:hAnsi="Times" w:cs="Times"/>
                <w:i/>
                <w:iCs/>
                <w:color w:val="FF0000"/>
                <w:sz w:val="20"/>
                <w:szCs w:val="20"/>
              </w:rPr>
              <w:t>T</w:t>
            </w:r>
            <w:r w:rsidRPr="00C00F65">
              <w:rPr>
                <w:rFonts w:ascii="Times" w:eastAsia="Calibri" w:hAnsi="Times" w:cs="Times"/>
                <w:i/>
                <w:iCs/>
                <w:color w:val="FF0000"/>
                <w:sz w:val="20"/>
                <w:szCs w:val="20"/>
                <w:vertAlign w:val="subscript"/>
              </w:rPr>
              <w:t>LR, ramp-up</w:t>
            </w:r>
            <w:r w:rsidRPr="00C00F65">
              <w:rPr>
                <w:rFonts w:ascii="Times" w:eastAsia="Calibri" w:hAnsi="Times" w:cs="Times"/>
                <w:i/>
                <w:iCs/>
                <w:color w:val="FF0000"/>
                <w:sz w:val="20"/>
                <w:szCs w:val="20"/>
              </w:rPr>
              <w:t xml:space="preserve"> = FFS, and company to report T</w:t>
            </w:r>
            <w:r w:rsidRPr="00C00F65">
              <w:rPr>
                <w:rFonts w:ascii="Times" w:eastAsia="Calibri" w:hAnsi="Times" w:cs="Times"/>
                <w:i/>
                <w:iCs/>
                <w:color w:val="FF0000"/>
                <w:sz w:val="20"/>
                <w:szCs w:val="20"/>
                <w:vertAlign w:val="subscript"/>
              </w:rPr>
              <w:t>LR, ramp-up</w:t>
            </w:r>
          </w:p>
          <w:p w14:paraId="0E9C4167" w14:textId="77777777" w:rsidR="00C00F65" w:rsidRPr="00C00F65" w:rsidRDefault="00C00F65" w:rsidP="00BB7E76">
            <w:pPr>
              <w:spacing w:after="0" w:line="240" w:lineRule="auto"/>
              <w:jc w:val="center"/>
              <w:rPr>
                <w:rFonts w:ascii="Times" w:eastAsia="Calibri" w:hAnsi="Times" w:cs="Times"/>
                <w:i/>
                <w:iCs/>
                <w:sz w:val="20"/>
                <w:szCs w:val="20"/>
              </w:rPr>
            </w:pPr>
            <w:r w:rsidRPr="00C00F65">
              <w:rPr>
                <w:rFonts w:ascii="Times" w:eastAsia="Calibri" w:hAnsi="Times" w:cs="Times"/>
                <w:i/>
                <w:iCs/>
                <w:color w:val="FF0000"/>
                <w:sz w:val="20"/>
                <w:szCs w:val="20"/>
              </w:rPr>
              <w:t> </w:t>
            </w:r>
          </w:p>
          <w:p w14:paraId="1B85BB7A" w14:textId="77777777" w:rsidR="00C00F65" w:rsidRPr="00C00F65" w:rsidRDefault="00C00F65" w:rsidP="00BB7E76">
            <w:pPr>
              <w:spacing w:after="0" w:line="240" w:lineRule="auto"/>
              <w:jc w:val="center"/>
              <w:rPr>
                <w:rFonts w:ascii="Times" w:eastAsia="Calibri" w:hAnsi="Times" w:cs="Times"/>
                <w:i/>
                <w:iCs/>
                <w:sz w:val="20"/>
                <w:szCs w:val="20"/>
              </w:rPr>
            </w:pPr>
            <w:r w:rsidRPr="00C00F65">
              <w:rPr>
                <w:rFonts w:ascii="Times" w:eastAsia="Calibri" w:hAnsi="Times" w:cs="Times"/>
                <w:i/>
                <w:iCs/>
                <w:color w:val="FF0000"/>
                <w:sz w:val="20"/>
                <w:szCs w:val="20"/>
              </w:rPr>
              <w:t>FFS: Relation between Receiver architecture and its relative power and value of T</w:t>
            </w:r>
            <w:r w:rsidRPr="00C00F65">
              <w:rPr>
                <w:rFonts w:ascii="Times" w:eastAsia="Calibri" w:hAnsi="Times" w:cs="Times"/>
                <w:i/>
                <w:iCs/>
                <w:color w:val="FF0000"/>
                <w:sz w:val="20"/>
                <w:szCs w:val="20"/>
                <w:vertAlign w:val="subscript"/>
              </w:rPr>
              <w:t>LR, ramp-up</w:t>
            </w:r>
          </w:p>
        </w:tc>
      </w:tr>
      <w:tr w:rsidR="00C00F65" w:rsidRPr="00C00F65" w14:paraId="474986E2" w14:textId="77777777" w:rsidTr="00BB7E76">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6B24E120" w14:textId="77777777" w:rsidR="00C00F65" w:rsidRPr="00C00F65" w:rsidRDefault="00C00F65" w:rsidP="00BB7E76">
            <w:pPr>
              <w:spacing w:after="0" w:line="240" w:lineRule="auto"/>
              <w:jc w:val="center"/>
              <w:rPr>
                <w:rFonts w:ascii="Times" w:eastAsia="Calibri" w:hAnsi="Times" w:cs="Times"/>
                <w:i/>
                <w:iCs/>
                <w:sz w:val="20"/>
                <w:szCs w:val="20"/>
              </w:rPr>
            </w:pPr>
            <w:r w:rsidRPr="00C00F65">
              <w:rPr>
                <w:rFonts w:ascii="Times" w:eastAsia="Calibri" w:hAnsi="Times" w:cs="Times"/>
                <w:b/>
                <w:bCs/>
                <w:i/>
                <w:iCs/>
                <w:color w:val="FF0000"/>
                <w:sz w:val="20"/>
                <w:szCs w:val="20"/>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0DD6743" w14:textId="77777777" w:rsidR="00C00F65" w:rsidRPr="00C00F65" w:rsidRDefault="00C00F65" w:rsidP="00BB7E76">
            <w:pPr>
              <w:spacing w:after="0" w:line="240" w:lineRule="auto"/>
              <w:jc w:val="center"/>
              <w:rPr>
                <w:rFonts w:ascii="Times" w:eastAsia="Calibri" w:hAnsi="Times" w:cs="Times"/>
                <w:i/>
                <w:iCs/>
                <w:color w:val="FF0000"/>
                <w:sz w:val="20"/>
                <w:szCs w:val="20"/>
              </w:rPr>
            </w:pPr>
            <w:r w:rsidRPr="00C00F65">
              <w:rPr>
                <w:rFonts w:ascii="Times" w:eastAsia="Calibri" w:hAnsi="Times" w:cs="Times"/>
                <w:i/>
                <w:iCs/>
                <w:strike/>
                <w:color w:val="FF0000"/>
                <w:sz w:val="20"/>
                <w:szCs w:val="20"/>
              </w:rPr>
              <w:t>0.005/</w:t>
            </w:r>
            <w:r w:rsidRPr="00C00F65">
              <w:rPr>
                <w:rFonts w:ascii="Times" w:eastAsia="Calibri" w:hAnsi="Times" w:cs="Times"/>
                <w:i/>
                <w:iCs/>
                <w:color w:val="FF0000"/>
                <w:sz w:val="20"/>
                <w:szCs w:val="20"/>
              </w:rPr>
              <w:t>0.01/</w:t>
            </w:r>
            <w:r w:rsidRPr="00C00F65">
              <w:rPr>
                <w:rFonts w:ascii="Times" w:eastAsia="Calibri" w:hAnsi="Times" w:cs="Times"/>
                <w:i/>
                <w:iCs/>
                <w:strike/>
                <w:color w:val="FF0000"/>
                <w:sz w:val="20"/>
                <w:szCs w:val="20"/>
              </w:rPr>
              <w:t>0.02/0.03/</w:t>
            </w:r>
            <w:r w:rsidRPr="00C00F65">
              <w:rPr>
                <w:rFonts w:ascii="Times" w:eastAsia="Calibri" w:hAnsi="Times" w:cs="Times"/>
                <w:i/>
                <w:iCs/>
                <w:color w:val="FF0000"/>
                <w:sz w:val="20"/>
                <w:szCs w:val="20"/>
              </w:rPr>
              <w:t>0.05/0.1/</w:t>
            </w:r>
            <w:r w:rsidRPr="00C00F65">
              <w:rPr>
                <w:rFonts w:ascii="Times" w:eastAsia="Calibri" w:hAnsi="Times" w:cs="Times"/>
                <w:i/>
                <w:iCs/>
                <w:strike/>
                <w:color w:val="FF0000"/>
                <w:sz w:val="20"/>
                <w:szCs w:val="20"/>
              </w:rPr>
              <w:t>0.2/</w:t>
            </w:r>
            <w:r w:rsidRPr="00C00F65">
              <w:rPr>
                <w:rFonts w:ascii="Times" w:eastAsia="Calibri" w:hAnsi="Times" w:cs="Times"/>
                <w:i/>
                <w:iCs/>
                <w:color w:val="FF0000"/>
                <w:sz w:val="20"/>
                <w:szCs w:val="20"/>
              </w:rPr>
              <w:t>0.5/1/2/4</w:t>
            </w:r>
          </w:p>
          <w:p w14:paraId="48CF38B3" w14:textId="77777777" w:rsidR="00C00F65" w:rsidRPr="00C00F65" w:rsidRDefault="00C00F65" w:rsidP="00BB7E76">
            <w:pPr>
              <w:spacing w:after="0" w:line="240" w:lineRule="auto"/>
              <w:jc w:val="center"/>
              <w:rPr>
                <w:rFonts w:ascii="Times" w:eastAsia="Calibri" w:hAnsi="Times" w:cs="Times"/>
                <w:i/>
                <w:iCs/>
                <w:color w:val="FF0000"/>
                <w:sz w:val="20"/>
                <w:szCs w:val="20"/>
              </w:rPr>
            </w:pPr>
            <w:r w:rsidRPr="00C00F65">
              <w:rPr>
                <w:rFonts w:ascii="Times" w:eastAsia="Calibri" w:hAnsi="Times" w:cs="Times"/>
                <w:i/>
                <w:iCs/>
                <w:color w:val="FF0000"/>
                <w:sz w:val="20"/>
                <w:szCs w:val="20"/>
              </w:rPr>
              <w:t>FFS: If other values are needed</w:t>
            </w:r>
          </w:p>
        </w:tc>
        <w:tc>
          <w:tcPr>
            <w:tcW w:w="2380" w:type="dxa"/>
            <w:vMerge/>
            <w:tcBorders>
              <w:top w:val="nil"/>
              <w:left w:val="nil"/>
              <w:bottom w:val="single" w:sz="8" w:space="0" w:color="auto"/>
              <w:right w:val="single" w:sz="8" w:space="0" w:color="auto"/>
            </w:tcBorders>
            <w:vAlign w:val="center"/>
            <w:hideMark/>
          </w:tcPr>
          <w:p w14:paraId="50BF102E" w14:textId="77777777" w:rsidR="00C00F65" w:rsidRPr="00C00F65" w:rsidRDefault="00C00F65" w:rsidP="00BB7E76">
            <w:pPr>
              <w:spacing w:after="0" w:line="240" w:lineRule="auto"/>
              <w:rPr>
                <w:rFonts w:ascii="Times" w:eastAsia="Batang" w:hAnsi="Times" w:cs="Times"/>
                <w:i/>
                <w:iCs/>
                <w:sz w:val="20"/>
                <w:szCs w:val="20"/>
                <w:lang w:val="en-GB"/>
              </w:rPr>
            </w:pPr>
          </w:p>
        </w:tc>
        <w:tc>
          <w:tcPr>
            <w:tcW w:w="2113" w:type="dxa"/>
            <w:vMerge/>
            <w:tcBorders>
              <w:top w:val="nil"/>
              <w:left w:val="nil"/>
              <w:bottom w:val="single" w:sz="8" w:space="0" w:color="auto"/>
              <w:right w:val="single" w:sz="8" w:space="0" w:color="auto"/>
            </w:tcBorders>
            <w:vAlign w:val="center"/>
            <w:hideMark/>
          </w:tcPr>
          <w:p w14:paraId="4CDCA241" w14:textId="77777777" w:rsidR="00C00F65" w:rsidRPr="00C00F65" w:rsidRDefault="00C00F65" w:rsidP="00BB7E76">
            <w:pPr>
              <w:spacing w:after="0" w:line="240" w:lineRule="auto"/>
              <w:rPr>
                <w:rFonts w:ascii="Times" w:eastAsia="Batang" w:hAnsi="Times" w:cs="Times"/>
                <w:i/>
                <w:iCs/>
                <w:sz w:val="20"/>
                <w:szCs w:val="20"/>
                <w:lang w:val="en-GB"/>
              </w:rPr>
            </w:pPr>
          </w:p>
        </w:tc>
      </w:tr>
    </w:tbl>
    <w:p w14:paraId="6AC85BD3" w14:textId="77777777" w:rsidR="00C00F65" w:rsidRPr="00C00F65" w:rsidRDefault="00C00F65" w:rsidP="00C00F65">
      <w:pPr>
        <w:spacing w:after="0" w:line="240" w:lineRule="auto"/>
        <w:rPr>
          <w:rFonts w:ascii="Times" w:eastAsia="Calibri" w:hAnsi="Times" w:cs="Times"/>
          <w:i/>
          <w:iCs/>
          <w:sz w:val="20"/>
          <w:szCs w:val="20"/>
        </w:rPr>
      </w:pPr>
      <w:r w:rsidRPr="00C00F65">
        <w:rPr>
          <w:rFonts w:ascii="Times" w:eastAsia="Calibri" w:hAnsi="Times" w:cs="Times"/>
          <w:i/>
          <w:iCs/>
          <w:sz w:val="20"/>
          <w:szCs w:val="20"/>
        </w:rPr>
        <w:t>FFS: whether further categorization/sub-categorization is needed and how.</w:t>
      </w:r>
    </w:p>
    <w:p w14:paraId="4DE8D108" w14:textId="237791AF" w:rsidR="00C00F65" w:rsidRDefault="00C00F65" w:rsidP="00C00F65">
      <w:pPr>
        <w:pStyle w:val="BodyText"/>
        <w:tabs>
          <w:tab w:val="left" w:pos="2279"/>
        </w:tabs>
        <w:rPr>
          <w:color w:val="4472C4" w:themeColor="accent1"/>
        </w:rPr>
      </w:pPr>
    </w:p>
    <w:p w14:paraId="6CECD4AE" w14:textId="77777777" w:rsidR="00C00F65" w:rsidRPr="00C00F65" w:rsidRDefault="00C00F65" w:rsidP="00C00F65">
      <w:pPr>
        <w:spacing w:after="0" w:line="240" w:lineRule="auto"/>
        <w:rPr>
          <w:rFonts w:ascii="Times" w:eastAsia="Batang" w:hAnsi="Times" w:cs="Times"/>
          <w:b/>
          <w:i/>
          <w:iCs/>
          <w:sz w:val="20"/>
          <w:szCs w:val="20"/>
          <w:highlight w:val="green"/>
          <w:lang w:val="en-GB" w:eastAsia="x-none"/>
        </w:rPr>
      </w:pPr>
      <w:r w:rsidRPr="00C00F65">
        <w:rPr>
          <w:rFonts w:ascii="Times" w:eastAsia="Batang" w:hAnsi="Times" w:cs="Times"/>
          <w:b/>
          <w:i/>
          <w:iCs/>
          <w:sz w:val="20"/>
          <w:szCs w:val="20"/>
          <w:highlight w:val="green"/>
          <w:lang w:val="en-GB" w:eastAsia="x-none"/>
        </w:rPr>
        <w:t>Agreement</w:t>
      </w:r>
    </w:p>
    <w:p w14:paraId="54A8092D" w14:textId="77777777" w:rsidR="00C00F65" w:rsidRPr="00C00F65" w:rsidRDefault="00C00F65" w:rsidP="00C00F65">
      <w:pPr>
        <w:shd w:val="clear" w:color="auto" w:fill="FFFFFF"/>
        <w:spacing w:after="0" w:line="240" w:lineRule="auto"/>
        <w:rPr>
          <w:rFonts w:ascii="Times" w:eastAsia="Times New Roman" w:hAnsi="Times" w:cs="Times"/>
          <w:i/>
          <w:iCs/>
          <w:sz w:val="20"/>
          <w:szCs w:val="20"/>
          <w:lang w:eastAsia="ko-KR"/>
        </w:rPr>
      </w:pPr>
      <w:r w:rsidRPr="00C00F65">
        <w:rPr>
          <w:rFonts w:ascii="Times" w:eastAsia="Times New Roman" w:hAnsi="Times" w:cs="Times"/>
          <w:i/>
          <w:iCs/>
          <w:sz w:val="20"/>
          <w:szCs w:val="20"/>
          <w:bdr w:val="none" w:sz="0" w:space="0" w:color="auto" w:frame="1"/>
          <w:lang w:eastAsia="ko-KR"/>
        </w:rPr>
        <w:t xml:space="preserve">For evaluation of the coverage of LP-WUS, the methodology and assumptions in R17 </w:t>
      </w:r>
      <w:proofErr w:type="spellStart"/>
      <w:r w:rsidRPr="00C00F65">
        <w:rPr>
          <w:rFonts w:ascii="Times" w:eastAsia="Times New Roman" w:hAnsi="Times" w:cs="Times"/>
          <w:i/>
          <w:iCs/>
          <w:sz w:val="20"/>
          <w:szCs w:val="20"/>
          <w:bdr w:val="none" w:sz="0" w:space="0" w:color="auto" w:frame="1"/>
          <w:lang w:eastAsia="ko-KR"/>
        </w:rPr>
        <w:t>CovEnh</w:t>
      </w:r>
      <w:proofErr w:type="spellEnd"/>
      <w:r w:rsidRPr="00C00F65">
        <w:rPr>
          <w:rFonts w:ascii="Times" w:eastAsia="Times New Roman" w:hAnsi="Times" w:cs="Times"/>
          <w:i/>
          <w:iCs/>
          <w:sz w:val="20"/>
          <w:szCs w:val="20"/>
          <w:bdr w:val="none" w:sz="0" w:space="0" w:color="auto" w:frame="1"/>
          <w:lang w:eastAsia="ko-KR"/>
        </w:rPr>
        <w:t xml:space="preserve"> SI (described in TR38.830) is reused as baseline.</w:t>
      </w:r>
    </w:p>
    <w:p w14:paraId="4D74E7D3" w14:textId="77777777" w:rsidR="00C00F65" w:rsidRPr="00C00F65" w:rsidRDefault="00C00F65" w:rsidP="00C00F65">
      <w:pPr>
        <w:numPr>
          <w:ilvl w:val="0"/>
          <w:numId w:val="44"/>
        </w:numPr>
        <w:shd w:val="clear" w:color="auto" w:fill="FFFFFF"/>
        <w:spacing w:after="0" w:line="240" w:lineRule="auto"/>
        <w:rPr>
          <w:rFonts w:ascii="Times" w:eastAsia="Times New Roman" w:hAnsi="Times" w:cs="Times"/>
          <w:i/>
          <w:iCs/>
          <w:sz w:val="20"/>
          <w:szCs w:val="20"/>
          <w:lang w:eastAsia="ko-KR"/>
        </w:rPr>
      </w:pPr>
      <w:r w:rsidRPr="00C00F65">
        <w:rPr>
          <w:rFonts w:ascii="Times" w:eastAsia="Times New Roman" w:hAnsi="Times" w:cs="Times"/>
          <w:i/>
          <w:iCs/>
          <w:sz w:val="20"/>
          <w:szCs w:val="20"/>
          <w:bdr w:val="none" w:sz="0" w:space="0" w:color="auto" w:frame="1"/>
          <w:lang w:eastAsia="ko-KR"/>
        </w:rPr>
        <w:t>MIL is used as the metric for LP-WUS coverage evaluation</w:t>
      </w:r>
    </w:p>
    <w:p w14:paraId="18EE79BF" w14:textId="77777777" w:rsidR="00C00F65" w:rsidRPr="00C00F65" w:rsidRDefault="00C00F65" w:rsidP="00C00F65">
      <w:pPr>
        <w:numPr>
          <w:ilvl w:val="0"/>
          <w:numId w:val="44"/>
        </w:numPr>
        <w:shd w:val="clear" w:color="auto" w:fill="FFFFFF"/>
        <w:spacing w:after="0" w:line="240" w:lineRule="auto"/>
        <w:rPr>
          <w:rFonts w:ascii="Times" w:eastAsia="Times New Roman" w:hAnsi="Times" w:cs="Times"/>
          <w:i/>
          <w:iCs/>
          <w:sz w:val="20"/>
          <w:szCs w:val="20"/>
          <w:lang w:eastAsia="ko-KR"/>
        </w:rPr>
      </w:pPr>
      <w:r w:rsidRPr="00C00F65">
        <w:rPr>
          <w:rFonts w:ascii="Times" w:eastAsia="Times New Roman" w:hAnsi="Times" w:cs="Times"/>
          <w:i/>
          <w:iCs/>
          <w:sz w:val="20"/>
          <w:szCs w:val="20"/>
          <w:bdr w:val="none" w:sz="0" w:space="0" w:color="auto" w:frame="1"/>
          <w:lang w:val="it-IT" w:eastAsia="ko-KR"/>
        </w:rPr>
        <w:t>urban (2.6GHz/4GHz), rural(700MHz) scenario for FR1 are considered to be evaluated, o</w:t>
      </w:r>
      <w:proofErr w:type="spellStart"/>
      <w:r w:rsidRPr="00C00F65">
        <w:rPr>
          <w:rFonts w:ascii="Times" w:eastAsia="Times New Roman" w:hAnsi="Times" w:cs="Times"/>
          <w:i/>
          <w:iCs/>
          <w:sz w:val="20"/>
          <w:szCs w:val="20"/>
          <w:bdr w:val="none" w:sz="0" w:space="0" w:color="auto" w:frame="1"/>
          <w:lang w:eastAsia="ko-KR"/>
        </w:rPr>
        <w:t>thers</w:t>
      </w:r>
      <w:proofErr w:type="spellEnd"/>
      <w:r w:rsidRPr="00C00F65">
        <w:rPr>
          <w:rFonts w:ascii="Times" w:eastAsia="Times New Roman" w:hAnsi="Times" w:cs="Times"/>
          <w:i/>
          <w:iCs/>
          <w:sz w:val="20"/>
          <w:szCs w:val="20"/>
          <w:bdr w:val="none" w:sz="0" w:space="0" w:color="auto" w:frame="1"/>
          <w:lang w:eastAsia="ko-KR"/>
        </w:rPr>
        <w:t> </w:t>
      </w:r>
      <w:r w:rsidRPr="00C00F65">
        <w:rPr>
          <w:rFonts w:ascii="Times" w:eastAsia="Times New Roman" w:hAnsi="Times" w:cs="Times"/>
          <w:bCs/>
          <w:i/>
          <w:iCs/>
          <w:sz w:val="20"/>
          <w:szCs w:val="20"/>
          <w:bdr w:val="none" w:sz="0" w:space="0" w:color="auto" w:frame="1"/>
          <w:lang w:eastAsia="ko-KR"/>
        </w:rPr>
        <w:t>(e.g., FR2) are</w:t>
      </w:r>
      <w:r w:rsidRPr="00C00F65">
        <w:rPr>
          <w:rFonts w:ascii="Times" w:eastAsia="Times New Roman" w:hAnsi="Times" w:cs="Times"/>
          <w:i/>
          <w:iCs/>
          <w:sz w:val="20"/>
          <w:szCs w:val="20"/>
          <w:bdr w:val="none" w:sz="0" w:space="0" w:color="auto" w:frame="1"/>
          <w:lang w:eastAsia="ko-KR"/>
        </w:rPr>
        <w:t> not precluded.</w:t>
      </w:r>
    </w:p>
    <w:p w14:paraId="0FC1640A" w14:textId="77777777" w:rsidR="00C00F65" w:rsidRPr="00C00F65" w:rsidRDefault="00C00F65" w:rsidP="00C00F65">
      <w:pPr>
        <w:shd w:val="clear" w:color="auto" w:fill="FFFFFF"/>
        <w:spacing w:after="0" w:line="240" w:lineRule="auto"/>
        <w:rPr>
          <w:rFonts w:ascii="Times" w:eastAsia="Times New Roman" w:hAnsi="Times" w:cs="Times"/>
          <w:i/>
          <w:iCs/>
          <w:sz w:val="20"/>
          <w:szCs w:val="20"/>
          <w:lang w:eastAsia="ko-KR"/>
        </w:rPr>
      </w:pPr>
      <w:r w:rsidRPr="00C00F65">
        <w:rPr>
          <w:rFonts w:ascii="Times" w:eastAsia="Times New Roman" w:hAnsi="Times" w:cs="Times"/>
          <w:i/>
          <w:iCs/>
          <w:sz w:val="20"/>
          <w:szCs w:val="20"/>
          <w:bdr w:val="none" w:sz="0" w:space="0" w:color="auto" w:frame="1"/>
          <w:lang w:eastAsia="ko-KR"/>
        </w:rPr>
        <w:t>Note: For IoT/wearables devices, refer to R17 Redcap SI TR38.875 if the assumptions differ from TR38.830.</w:t>
      </w:r>
    </w:p>
    <w:p w14:paraId="09278A56" w14:textId="77777777" w:rsidR="00C00F65" w:rsidRPr="00C00F65" w:rsidRDefault="00C00F65" w:rsidP="00C00F65">
      <w:pPr>
        <w:shd w:val="clear" w:color="auto" w:fill="FFFFFF"/>
        <w:spacing w:after="0" w:line="240" w:lineRule="auto"/>
        <w:rPr>
          <w:rFonts w:ascii="Times" w:eastAsia="Times New Roman" w:hAnsi="Times" w:cs="Times"/>
          <w:i/>
          <w:iCs/>
          <w:sz w:val="20"/>
          <w:szCs w:val="20"/>
          <w:lang w:eastAsia="ko-KR"/>
        </w:rPr>
      </w:pPr>
      <w:r w:rsidRPr="00C00F65">
        <w:rPr>
          <w:rFonts w:ascii="Times" w:eastAsia="Times New Roman" w:hAnsi="Times" w:cs="Times"/>
          <w:i/>
          <w:iCs/>
          <w:sz w:val="20"/>
          <w:szCs w:val="20"/>
          <w:bdr w:val="none" w:sz="0" w:space="0" w:color="auto" w:frame="1"/>
          <w:lang w:eastAsia="ko-KR"/>
        </w:rPr>
        <w:t>Companies report any other assumptions which differ from the TR38.875/ TR38.830, e.g., Tx and Rx loss</w:t>
      </w:r>
    </w:p>
    <w:p w14:paraId="4CF2A948" w14:textId="77777777" w:rsidR="00C00F65" w:rsidRPr="00C00F65" w:rsidRDefault="00C00F65" w:rsidP="00C00F65">
      <w:pPr>
        <w:shd w:val="clear" w:color="auto" w:fill="FFFFFF"/>
        <w:spacing w:after="0" w:line="230" w:lineRule="atLeast"/>
        <w:rPr>
          <w:rFonts w:ascii="Times" w:eastAsia="Times New Roman" w:hAnsi="Times" w:cs="Times"/>
          <w:i/>
          <w:iCs/>
          <w:sz w:val="20"/>
          <w:szCs w:val="20"/>
          <w:lang w:eastAsia="ko-KR"/>
        </w:rPr>
      </w:pPr>
      <w:r w:rsidRPr="00C00F65">
        <w:rPr>
          <w:rFonts w:ascii="Times" w:eastAsia="Times New Roman" w:hAnsi="Times" w:cs="Times"/>
          <w:i/>
          <w:iCs/>
          <w:sz w:val="20"/>
          <w:szCs w:val="20"/>
          <w:bdr w:val="none" w:sz="0" w:space="0" w:color="auto" w:frame="1"/>
          <w:lang w:eastAsia="ko-KR"/>
        </w:rPr>
        <w:t>Companies are encouraged to compare LP-WUS with at least PDCCH for paging, PUSCH, others are not precluded. FFS: Target coverage of LP-WUS</w:t>
      </w:r>
    </w:p>
    <w:p w14:paraId="167A4D1B" w14:textId="77777777" w:rsidR="00C00F65" w:rsidRDefault="00C00F65" w:rsidP="00E25C27">
      <w:pPr>
        <w:pStyle w:val="BodyText"/>
      </w:pPr>
    </w:p>
    <w:p w14:paraId="006155B5" w14:textId="77777777" w:rsidR="00C00F65" w:rsidRPr="0088241B" w:rsidRDefault="00C00F65" w:rsidP="003A264D">
      <w:pPr>
        <w:pStyle w:val="Heading3"/>
        <w:numPr>
          <w:ilvl w:val="1"/>
          <w:numId w:val="48"/>
        </w:numPr>
      </w:pPr>
      <w:r w:rsidRPr="0088241B">
        <w:lastRenderedPageBreak/>
        <w:t>Max occupied RB number in channel bandwidth for LP-WUS, for 1.4MHz and 5MHz RF bandwidth case</w:t>
      </w:r>
    </w:p>
    <w:p w14:paraId="76218DD1" w14:textId="52167CC9" w:rsidR="00DC637B" w:rsidRPr="00DC637B" w:rsidRDefault="007D5EA5" w:rsidP="00E25C27">
      <w:pPr>
        <w:pStyle w:val="BodyText"/>
        <w:rPr>
          <w:color w:val="4472C4" w:themeColor="accent1"/>
        </w:rPr>
      </w:pPr>
      <w:r>
        <w:rPr>
          <w:color w:val="4472C4" w:themeColor="accent1"/>
        </w:rPr>
        <w:t>RAN1 reply</w:t>
      </w:r>
      <w:r w:rsidR="00DC637B">
        <w:rPr>
          <w:color w:val="4472C4" w:themeColor="accent1"/>
        </w:rPr>
        <w:t xml:space="preserve"> &gt; </w:t>
      </w:r>
      <w:r w:rsidR="00DC637B" w:rsidRPr="00DC637B">
        <w:rPr>
          <w:color w:val="4472C4" w:themeColor="accent1"/>
        </w:rPr>
        <w:t xml:space="preserve">The LP-WUS BW and RB number that are used as starting point for evaluations in RAN1 are given in below RAN1 agreement. RAN1 has not </w:t>
      </w:r>
      <w:r w:rsidR="007E34AB">
        <w:rPr>
          <w:color w:val="4472C4" w:themeColor="accent1"/>
        </w:rPr>
        <w:t xml:space="preserve">specifically </w:t>
      </w:r>
      <w:r w:rsidR="00DC637B" w:rsidRPr="00DC637B">
        <w:rPr>
          <w:color w:val="4472C4" w:themeColor="accent1"/>
        </w:rPr>
        <w:t xml:space="preserve">discussed 1.4 MHz RF bandwidth case. </w:t>
      </w:r>
    </w:p>
    <w:p w14:paraId="716BE67E" w14:textId="77777777" w:rsidR="00DC637B" w:rsidRPr="00A07931" w:rsidRDefault="00DC637B" w:rsidP="00DC637B">
      <w:pPr>
        <w:spacing w:after="0" w:line="240" w:lineRule="auto"/>
        <w:rPr>
          <w:rFonts w:ascii="Times" w:eastAsia="Batang" w:hAnsi="Times" w:cs="Times New Roman"/>
          <w:b/>
          <w:bCs/>
          <w:sz w:val="20"/>
          <w:szCs w:val="24"/>
          <w:highlight w:val="green"/>
          <w:lang w:eastAsia="x-none"/>
        </w:rPr>
      </w:pPr>
      <w:r w:rsidRPr="00A07931">
        <w:rPr>
          <w:rFonts w:ascii="Times" w:eastAsia="Batang" w:hAnsi="Times" w:cs="Times New Roman"/>
          <w:b/>
          <w:bCs/>
          <w:sz w:val="20"/>
          <w:szCs w:val="24"/>
          <w:highlight w:val="green"/>
          <w:lang w:eastAsia="x-none"/>
        </w:rPr>
        <w:t>Agreement</w:t>
      </w:r>
    </w:p>
    <w:p w14:paraId="53766EDA" w14:textId="77777777" w:rsidR="00DC637B" w:rsidRPr="00A07931" w:rsidRDefault="00DC637B" w:rsidP="00DC637B">
      <w:pPr>
        <w:overflowPunct w:val="0"/>
        <w:spacing w:after="0" w:line="240" w:lineRule="auto"/>
        <w:textAlignment w:val="baseline"/>
        <w:rPr>
          <w:rFonts w:ascii="Times New Roman" w:eastAsia="Batang" w:hAnsi="Times New Roman" w:cs="Times New Roman"/>
          <w:sz w:val="20"/>
          <w:szCs w:val="24"/>
          <w:lang w:val="en-GB" w:eastAsia="zh-CN"/>
        </w:rPr>
      </w:pPr>
      <w:r w:rsidRPr="00A07931">
        <w:rPr>
          <w:rFonts w:ascii="Times New Roman" w:eastAsia="Batang" w:hAnsi="Times New Roman" w:cs="Times New Roman"/>
          <w:sz w:val="20"/>
          <w:szCs w:val="24"/>
          <w:lang w:val="en-GB" w:eastAsia="zh-CN"/>
        </w:rPr>
        <w:t>For link-level simulation of LP-WUS, the following table is used as starting point,</w:t>
      </w:r>
    </w:p>
    <w:p w14:paraId="01877D70" w14:textId="77777777" w:rsidR="00DC637B" w:rsidRPr="00A07931" w:rsidRDefault="00DC637B" w:rsidP="00DC637B">
      <w:pPr>
        <w:numPr>
          <w:ilvl w:val="0"/>
          <w:numId w:val="46"/>
        </w:numPr>
        <w:overflowPunct w:val="0"/>
        <w:spacing w:after="0" w:line="240" w:lineRule="auto"/>
        <w:textAlignment w:val="baseline"/>
        <w:rPr>
          <w:rFonts w:ascii="Times New Roman" w:eastAsia="Malgun Gothic" w:hAnsi="Times New Roman" w:cs="Times New Roman"/>
          <w:sz w:val="20"/>
          <w:szCs w:val="20"/>
          <w:lang w:val="en-GB" w:eastAsia="zh-CN"/>
        </w:rPr>
      </w:pPr>
      <w:r w:rsidRPr="00A07931">
        <w:rPr>
          <w:rFonts w:ascii="Times New Roman" w:eastAsia="Batang" w:hAnsi="Times New Roman" w:cs="Times New Roman"/>
          <w:sz w:val="20"/>
          <w:szCs w:val="24"/>
          <w:lang w:val="en-GB" w:eastAsia="zh-CN"/>
        </w:rPr>
        <w:t>FFS for other assumptions if any</w:t>
      </w:r>
    </w:p>
    <w:p w14:paraId="45E3D5CE" w14:textId="77777777" w:rsidR="00DC637B" w:rsidRPr="00A07931" w:rsidRDefault="00DC637B" w:rsidP="00DC637B">
      <w:pPr>
        <w:numPr>
          <w:ilvl w:val="0"/>
          <w:numId w:val="46"/>
        </w:numPr>
        <w:overflowPunct w:val="0"/>
        <w:spacing w:after="0" w:line="240" w:lineRule="auto"/>
        <w:textAlignment w:val="baseline"/>
        <w:rPr>
          <w:rFonts w:ascii="Times New Roman" w:eastAsia="Malgun Gothic" w:hAnsi="Times New Roman" w:cs="Times New Roman"/>
          <w:sz w:val="20"/>
          <w:szCs w:val="20"/>
          <w:lang w:val="en-GB" w:eastAsia="zh-CN"/>
        </w:rPr>
      </w:pPr>
      <w:r w:rsidRPr="00A07931">
        <w:rPr>
          <w:rFonts w:ascii="Times New Roman" w:eastAsia="Batang" w:hAnsi="Times New Roman" w:cs="Times New Roman"/>
          <w:sz w:val="20"/>
          <w:szCs w:val="24"/>
          <w:lang w:val="en-GB" w:eastAsia="zh-CN"/>
        </w:rPr>
        <w:t>Note: The assumptions are not intended to limit the scope of the study or the design.</w:t>
      </w:r>
    </w:p>
    <w:p w14:paraId="508E0871" w14:textId="77777777" w:rsidR="00DC637B" w:rsidRPr="00A07931" w:rsidRDefault="00DC637B" w:rsidP="00DC637B">
      <w:pPr>
        <w:overflowPunct w:val="0"/>
        <w:spacing w:before="120" w:after="120" w:line="240" w:lineRule="auto"/>
        <w:jc w:val="center"/>
        <w:textAlignment w:val="baseline"/>
        <w:rPr>
          <w:rFonts w:ascii="Times New Roman" w:eastAsia="Batang" w:hAnsi="Times New Roman" w:cs="Times New Roman"/>
          <w:sz w:val="20"/>
          <w:szCs w:val="24"/>
          <w:lang w:val="en-GB" w:eastAsia="zh-CN"/>
        </w:rPr>
      </w:pPr>
      <w:r w:rsidRPr="00A07931">
        <w:rPr>
          <w:rFonts w:ascii="Times New Roman" w:eastAsia="Batang" w:hAnsi="Times New Roman" w:cs="Times New Roman"/>
          <w:b/>
          <w:bCs/>
          <w:sz w:val="20"/>
          <w:szCs w:val="24"/>
          <w:lang w:val="en-GB" w:eastAsia="zh-CN"/>
        </w:rPr>
        <w:t>Table XX. Simulation assumptions for LP-WUS</w:t>
      </w:r>
    </w:p>
    <w:tbl>
      <w:tblPr>
        <w:tblW w:w="9353" w:type="dxa"/>
        <w:jc w:val="center"/>
        <w:tblCellMar>
          <w:left w:w="0" w:type="dxa"/>
          <w:right w:w="0" w:type="dxa"/>
        </w:tblCellMar>
        <w:tblLook w:val="04A0" w:firstRow="1" w:lastRow="0" w:firstColumn="1" w:lastColumn="0" w:noHBand="0" w:noVBand="1"/>
      </w:tblPr>
      <w:tblGrid>
        <w:gridCol w:w="2297"/>
        <w:gridCol w:w="7056"/>
      </w:tblGrid>
      <w:tr w:rsidR="00DC637B" w:rsidRPr="00A07931" w14:paraId="241F1E9E" w14:textId="77777777" w:rsidTr="00BB7E76">
        <w:trPr>
          <w:trHeight w:val="363"/>
          <w:jc w:val="center"/>
        </w:trPr>
        <w:tc>
          <w:tcPr>
            <w:tcW w:w="2297"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73E6BCBA" w14:textId="77777777" w:rsidR="00DC637B" w:rsidRPr="00A07931" w:rsidRDefault="00DC637B" w:rsidP="00BB7E76">
            <w:pPr>
              <w:overflowPunct w:val="0"/>
              <w:spacing w:after="0" w:line="240" w:lineRule="auto"/>
              <w:textAlignment w:val="baseline"/>
              <w:rPr>
                <w:rFonts w:ascii="Times New Roman" w:eastAsia="Batang" w:hAnsi="Times New Roman" w:cs="Times New Roman"/>
                <w:b/>
                <w:bCs/>
                <w:sz w:val="20"/>
                <w:szCs w:val="24"/>
                <w:lang w:val="en-GB"/>
              </w:rPr>
            </w:pPr>
            <w:r w:rsidRPr="00A07931">
              <w:rPr>
                <w:rFonts w:ascii="Times New Roman" w:eastAsia="Batang" w:hAnsi="Times New Roman" w:cs="Times New Roman"/>
                <w:b/>
                <w:bCs/>
                <w:sz w:val="20"/>
                <w:szCs w:val="24"/>
                <w:lang w:val="en-GB"/>
              </w:rPr>
              <w:t>Attributes</w:t>
            </w:r>
          </w:p>
        </w:tc>
        <w:tc>
          <w:tcPr>
            <w:tcW w:w="7056"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75E31810" w14:textId="77777777" w:rsidR="00DC637B" w:rsidRPr="00A07931" w:rsidRDefault="00DC637B" w:rsidP="00BB7E76">
            <w:pPr>
              <w:overflowPunct w:val="0"/>
              <w:spacing w:after="0" w:line="240" w:lineRule="auto"/>
              <w:textAlignment w:val="baseline"/>
              <w:rPr>
                <w:rFonts w:ascii="Times New Roman" w:eastAsia="Batang" w:hAnsi="Times New Roman" w:cs="Times New Roman"/>
                <w:b/>
                <w:bCs/>
                <w:sz w:val="20"/>
                <w:szCs w:val="24"/>
                <w:lang w:val="en-GB"/>
              </w:rPr>
            </w:pPr>
            <w:r w:rsidRPr="00A07931">
              <w:rPr>
                <w:rFonts w:ascii="Times New Roman" w:eastAsia="Batang" w:hAnsi="Times New Roman" w:cs="Times New Roman"/>
                <w:b/>
                <w:bCs/>
                <w:sz w:val="20"/>
                <w:szCs w:val="24"/>
                <w:lang w:val="en-GB"/>
              </w:rPr>
              <w:t>Assumptions</w:t>
            </w:r>
          </w:p>
        </w:tc>
      </w:tr>
      <w:tr w:rsidR="00DC637B" w:rsidRPr="00A07931" w14:paraId="5030DD31" w14:textId="77777777" w:rsidTr="00BB7E76">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E6502A"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Carrier Frequency</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9E4103"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2.6GHz/4GHz/700MHz</w:t>
            </w:r>
          </w:p>
        </w:tc>
      </w:tr>
      <w:tr w:rsidR="00DC637B" w:rsidRPr="00A07931" w14:paraId="6455E724" w14:textId="77777777" w:rsidTr="00BB7E76">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A2771D"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Waveform</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09D54"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proofErr w:type="gramStart"/>
            <w:r w:rsidRPr="00A07931">
              <w:rPr>
                <w:rFonts w:ascii="Times New Roman" w:eastAsia="Batang" w:hAnsi="Times New Roman" w:cs="Times New Roman"/>
                <w:sz w:val="20"/>
                <w:szCs w:val="24"/>
                <w:lang w:val="en-GB"/>
              </w:rPr>
              <w:t>OOK ,</w:t>
            </w:r>
            <w:proofErr w:type="gramEnd"/>
            <w:r w:rsidRPr="00A07931">
              <w:rPr>
                <w:rFonts w:ascii="Times New Roman" w:eastAsia="Batang" w:hAnsi="Times New Roman" w:cs="Times New Roman"/>
                <w:sz w:val="20"/>
                <w:szCs w:val="24"/>
                <w:lang w:val="en-GB"/>
              </w:rPr>
              <w:t xml:space="preserve"> FSK , OFDM</w:t>
            </w:r>
          </w:p>
          <w:p w14:paraId="64607ADA"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Company to report which option for OOK /FSK /OFDM is used</w:t>
            </w:r>
          </w:p>
        </w:tc>
      </w:tr>
      <w:tr w:rsidR="00DC637B" w:rsidRPr="00A07931" w14:paraId="1200D29D" w14:textId="77777777" w:rsidTr="00BB7E76">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914A23"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Channel structure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D5F66F" w14:textId="77777777" w:rsidR="00DC637B" w:rsidRPr="00A07931" w:rsidRDefault="00DC637B" w:rsidP="00DC637B">
            <w:pPr>
              <w:numPr>
                <w:ilvl w:val="0"/>
                <w:numId w:val="20"/>
              </w:numPr>
              <w:overflowPunct w:val="0"/>
              <w:autoSpaceDN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Option 1: Sync signal /sequence+ payload + CRC,</w:t>
            </w:r>
          </w:p>
          <w:p w14:paraId="495BD25F" w14:textId="77777777" w:rsidR="00DC637B" w:rsidRPr="00A07931" w:rsidRDefault="00DC637B" w:rsidP="00DC637B">
            <w:pPr>
              <w:numPr>
                <w:ilvl w:val="0"/>
                <w:numId w:val="20"/>
              </w:numPr>
              <w:overflowPunct w:val="0"/>
              <w:autoSpaceDN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Option 2: Sequence only,</w:t>
            </w:r>
          </w:p>
          <w:p w14:paraId="62A25C61" w14:textId="77777777" w:rsidR="00DC637B" w:rsidRPr="00A07931" w:rsidRDefault="00DC637B" w:rsidP="00DC637B">
            <w:pPr>
              <w:numPr>
                <w:ilvl w:val="0"/>
                <w:numId w:val="20"/>
              </w:numPr>
              <w:overflowPunct w:val="0"/>
              <w:autoSpaceDN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 xml:space="preserve">Option 3: </w:t>
            </w:r>
            <w:proofErr w:type="spellStart"/>
            <w:r w:rsidRPr="00A07931">
              <w:rPr>
                <w:rFonts w:ascii="Times New Roman" w:eastAsia="Batang" w:hAnsi="Times New Roman" w:cs="Times New Roman"/>
                <w:sz w:val="20"/>
                <w:szCs w:val="24"/>
                <w:lang w:val="en-GB"/>
              </w:rPr>
              <w:t>Payload+CRC</w:t>
            </w:r>
            <w:proofErr w:type="spellEnd"/>
            <w:r w:rsidRPr="00A07931">
              <w:rPr>
                <w:rFonts w:ascii="Times New Roman" w:eastAsia="Batang" w:hAnsi="Times New Roman" w:cs="Times New Roman"/>
                <w:sz w:val="20"/>
                <w:szCs w:val="24"/>
                <w:lang w:val="en-GB"/>
              </w:rPr>
              <w:t>,</w:t>
            </w:r>
          </w:p>
          <w:p w14:paraId="09BED53A" w14:textId="77777777" w:rsidR="00DC637B" w:rsidRPr="00A07931" w:rsidRDefault="00DC637B" w:rsidP="00DC637B">
            <w:pPr>
              <w:numPr>
                <w:ilvl w:val="0"/>
                <w:numId w:val="20"/>
              </w:numPr>
              <w:overflowPunct w:val="0"/>
              <w:autoSpaceDN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Other options are not precluded</w:t>
            </w:r>
          </w:p>
          <w:p w14:paraId="7906B954" w14:textId="77777777" w:rsidR="00DC637B" w:rsidRPr="00A07931" w:rsidRDefault="00DC637B" w:rsidP="00DC637B">
            <w:pPr>
              <w:numPr>
                <w:ilvl w:val="0"/>
                <w:numId w:val="20"/>
              </w:numPr>
              <w:overflowPunct w:val="0"/>
              <w:autoSpaceDN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Company to report the sequence length, payload size, CRC length (may or may not be presence).</w:t>
            </w:r>
          </w:p>
        </w:tc>
      </w:tr>
      <w:tr w:rsidR="00DC637B" w:rsidRPr="00A07931" w14:paraId="75B432BC" w14:textId="77777777" w:rsidTr="00BB7E76">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9C97B1"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SCS of OFDM generator for NR signal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744627"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30kHz/15KHz</w:t>
            </w:r>
          </w:p>
        </w:tc>
      </w:tr>
      <w:tr w:rsidR="00DC637B" w:rsidRPr="00A07931" w14:paraId="29D0B781" w14:textId="77777777" w:rsidTr="00BB7E76">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0B5E12"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Configuration for LP-WUS signal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824911C" w14:textId="77777777" w:rsidR="00DC637B" w:rsidRPr="00A07931" w:rsidRDefault="00DC637B" w:rsidP="00BB7E76">
            <w:pPr>
              <w:overflowPunct w:val="0"/>
              <w:snapToGrid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For OOK/FSK waveform,</w:t>
            </w:r>
          </w:p>
          <w:p w14:paraId="0DDFBE56" w14:textId="77777777" w:rsidR="00DC637B" w:rsidRPr="00A07931" w:rsidRDefault="00DC637B" w:rsidP="00DC637B">
            <w:pPr>
              <w:numPr>
                <w:ilvl w:val="0"/>
                <w:numId w:val="21"/>
              </w:numPr>
              <w:overflowPunct w:val="0"/>
              <w:autoSpaceDN w:val="0"/>
              <w:spacing w:after="0" w:line="240" w:lineRule="auto"/>
              <w:textAlignment w:val="baseline"/>
              <w:rPr>
                <w:rFonts w:ascii="Times New Roman" w:eastAsia="Batang" w:hAnsi="Times New Roman" w:cs="Times New Roman"/>
                <w:sz w:val="20"/>
                <w:szCs w:val="24"/>
              </w:rPr>
            </w:pPr>
            <w:r w:rsidRPr="00A07931">
              <w:rPr>
                <w:rFonts w:ascii="Times New Roman" w:eastAsia="Batang" w:hAnsi="Times New Roman" w:cs="Times New Roman"/>
                <w:sz w:val="20"/>
                <w:szCs w:val="24"/>
                <w:lang w:val="en-GB"/>
              </w:rPr>
              <w:t>Option 1a: M=1 and SCSs = 15kHz (same as NR signal)</w:t>
            </w:r>
          </w:p>
          <w:p w14:paraId="5B959094" w14:textId="77777777" w:rsidR="00DC637B" w:rsidRPr="00A07931" w:rsidRDefault="00DC637B" w:rsidP="00DC637B">
            <w:pPr>
              <w:numPr>
                <w:ilvl w:val="0"/>
                <w:numId w:val="21"/>
              </w:numPr>
              <w:overflowPunct w:val="0"/>
              <w:autoSpaceDN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Option 1b: M=1 and SCSs = 30kHz (same as NR signal)</w:t>
            </w:r>
          </w:p>
          <w:p w14:paraId="13D86578" w14:textId="77777777" w:rsidR="00DC637B" w:rsidRPr="00A07931" w:rsidRDefault="00DC637B" w:rsidP="00DC637B">
            <w:pPr>
              <w:numPr>
                <w:ilvl w:val="0"/>
                <w:numId w:val="21"/>
              </w:numPr>
              <w:overflowPunct w:val="0"/>
              <w:autoSpaceDN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Option 2a: M =2/4/8 for SCS = 15KHz (same as NR signal)</w:t>
            </w:r>
          </w:p>
          <w:p w14:paraId="6FB96F0D" w14:textId="77777777" w:rsidR="00DC637B" w:rsidRPr="00A07931" w:rsidRDefault="00DC637B" w:rsidP="00DC637B">
            <w:pPr>
              <w:numPr>
                <w:ilvl w:val="0"/>
                <w:numId w:val="21"/>
              </w:numPr>
              <w:overflowPunct w:val="0"/>
              <w:autoSpaceDN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Option 2b: M =2/4/8 for SCS = 30 kHz (same as NR signal)</w:t>
            </w:r>
          </w:p>
          <w:p w14:paraId="37E64A59" w14:textId="77777777" w:rsidR="00DC637B" w:rsidRPr="00A07931" w:rsidRDefault="00DC637B" w:rsidP="00DC637B">
            <w:pPr>
              <w:numPr>
                <w:ilvl w:val="0"/>
                <w:numId w:val="21"/>
              </w:numPr>
              <w:overflowPunct w:val="0"/>
              <w:autoSpaceDN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Option 3: M=1 and SCSs = 60kHz/120kHz/240kHz</w:t>
            </w:r>
          </w:p>
          <w:p w14:paraId="18BEFF4B" w14:textId="77777777" w:rsidR="00DC637B" w:rsidRPr="00A07931" w:rsidRDefault="00DC637B" w:rsidP="00DC637B">
            <w:pPr>
              <w:numPr>
                <w:ilvl w:val="0"/>
                <w:numId w:val="21"/>
              </w:numPr>
              <w:overflowPunct w:val="0"/>
              <w:autoSpaceDN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Note: M is referred to the definition of “M” in the agreements for OOK-1/2/3/4 and FSK-1/2</w:t>
            </w:r>
          </w:p>
          <w:p w14:paraId="7254943E"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For OFDM: FFS, e.g., ZC sequence</w:t>
            </w:r>
          </w:p>
          <w:p w14:paraId="31C810FA"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p>
          <w:p w14:paraId="6340036F" w14:textId="77777777" w:rsidR="00DC637B" w:rsidRPr="00A07931" w:rsidRDefault="00DC637B" w:rsidP="00BB7E76">
            <w:pPr>
              <w:overflowPunct w:val="0"/>
              <w:spacing w:after="0" w:line="240" w:lineRule="auto"/>
              <w:textAlignment w:val="baseline"/>
              <w:rPr>
                <w:rFonts w:ascii="Times New Roman" w:eastAsia="Batang" w:hAnsi="Times New Roman" w:cs="Times New Roman"/>
                <w:strike/>
                <w:sz w:val="20"/>
                <w:szCs w:val="24"/>
                <w:lang w:val="en-GB"/>
              </w:rPr>
            </w:pPr>
            <w:r w:rsidRPr="00A07931">
              <w:rPr>
                <w:rFonts w:ascii="Times New Roman" w:eastAsia="Batang" w:hAnsi="Times New Roman" w:cs="Times New Roman"/>
                <w:sz w:val="20"/>
                <w:szCs w:val="24"/>
                <w:lang w:val="en-GB"/>
              </w:rPr>
              <w:t>Other options are up to companies to report</w:t>
            </w:r>
          </w:p>
        </w:tc>
      </w:tr>
      <w:tr w:rsidR="00DC637B" w:rsidRPr="00A07931" w14:paraId="1D6ADDC4" w14:textId="77777777" w:rsidTr="00BB7E76">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1CA535"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WUS duration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FAB7D3"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 xml:space="preserve">Number of OFDM symbols: e.g., 1,2,4, 8, 16,24 symbols </w:t>
            </w:r>
          </w:p>
        </w:tc>
      </w:tr>
      <w:tr w:rsidR="00DC637B" w:rsidRPr="00A07931" w14:paraId="48ECFB1A" w14:textId="77777777" w:rsidTr="00BB7E76">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CA5FF4"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MDR/FAR assumption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CFCC84" w14:textId="77777777" w:rsidR="00DC637B" w:rsidRPr="00A07931" w:rsidRDefault="00DC637B" w:rsidP="00DC637B">
            <w:pPr>
              <w:numPr>
                <w:ilvl w:val="0"/>
                <w:numId w:val="22"/>
              </w:numPr>
              <w:autoSpaceDN w:val="0"/>
              <w:spacing w:after="0" w:line="240" w:lineRule="auto"/>
              <w:rPr>
                <w:rFonts w:ascii="Times New Roman" w:eastAsia="Batang" w:hAnsi="Times New Roman" w:cs="Times"/>
                <w:szCs w:val="24"/>
                <w:lang w:val="en-GB"/>
              </w:rPr>
            </w:pPr>
            <w:r w:rsidRPr="00A07931">
              <w:rPr>
                <w:rFonts w:ascii="Times New Roman" w:eastAsia="Batang" w:hAnsi="Times New Roman" w:cs="Times"/>
                <w:szCs w:val="24"/>
                <w:lang w:val="en-GB"/>
              </w:rPr>
              <w:t>The miss-detection rate (MDR) of LP-WUS 1%,</w:t>
            </w:r>
          </w:p>
          <w:p w14:paraId="53E59242" w14:textId="77777777" w:rsidR="00DC637B" w:rsidRPr="00A07931" w:rsidRDefault="00DC637B" w:rsidP="00DC637B">
            <w:pPr>
              <w:numPr>
                <w:ilvl w:val="0"/>
                <w:numId w:val="22"/>
              </w:numPr>
              <w:autoSpaceDN w:val="0"/>
              <w:spacing w:after="0" w:line="240" w:lineRule="auto"/>
              <w:rPr>
                <w:rFonts w:ascii="Times New Roman" w:eastAsia="Batang" w:hAnsi="Times New Roman" w:cs="Times"/>
                <w:szCs w:val="24"/>
                <w:lang w:val="en-GB"/>
              </w:rPr>
            </w:pPr>
            <w:r w:rsidRPr="00A07931">
              <w:rPr>
                <w:rFonts w:ascii="Times New Roman" w:eastAsia="Batang" w:hAnsi="Times New Roman" w:cs="Times"/>
                <w:szCs w:val="24"/>
                <w:lang w:val="en-GB"/>
              </w:rPr>
              <w:t>The false-alarm rate (FAR) of LP-WUS</w:t>
            </w:r>
          </w:p>
          <w:p w14:paraId="2928D18F" w14:textId="77777777" w:rsidR="00DC637B" w:rsidRPr="00A07931" w:rsidRDefault="00DC637B" w:rsidP="00DC637B">
            <w:pPr>
              <w:numPr>
                <w:ilvl w:val="1"/>
                <w:numId w:val="22"/>
              </w:numPr>
              <w:autoSpaceDN w:val="0"/>
              <w:spacing w:after="0" w:line="240" w:lineRule="auto"/>
              <w:rPr>
                <w:rFonts w:ascii="Times New Roman" w:eastAsia="Batang" w:hAnsi="Times New Roman" w:cs="Times"/>
                <w:szCs w:val="24"/>
                <w:lang w:val="en-GB"/>
              </w:rPr>
            </w:pPr>
            <w:r w:rsidRPr="00A07931">
              <w:rPr>
                <w:rFonts w:ascii="Times New Roman" w:eastAsia="Batang" w:hAnsi="Times New Roman" w:cs="Times"/>
                <w:szCs w:val="24"/>
                <w:lang w:val="en-GB"/>
              </w:rPr>
              <w:t>[0.1%, 1%]</w:t>
            </w:r>
          </w:p>
          <w:p w14:paraId="1DFC1DCA" w14:textId="77777777" w:rsidR="00DC637B" w:rsidRPr="00A07931" w:rsidRDefault="00DC637B" w:rsidP="00DC637B">
            <w:pPr>
              <w:numPr>
                <w:ilvl w:val="1"/>
                <w:numId w:val="22"/>
              </w:numPr>
              <w:autoSpaceDN w:val="0"/>
              <w:spacing w:after="0" w:line="240" w:lineRule="auto"/>
              <w:rPr>
                <w:rFonts w:ascii="Times New Roman" w:eastAsia="Batang" w:hAnsi="Times New Roman" w:cs="Times"/>
                <w:szCs w:val="24"/>
                <w:lang w:val="en-GB"/>
              </w:rPr>
            </w:pPr>
            <w:r w:rsidRPr="00A07931">
              <w:rPr>
                <w:rFonts w:ascii="Times New Roman" w:eastAsia="Batang" w:hAnsi="Times New Roman" w:cs="Times"/>
                <w:szCs w:val="24"/>
                <w:lang w:val="en-GB"/>
              </w:rPr>
              <w:t>Other values are not precluded for studying, reported by companies</w:t>
            </w:r>
          </w:p>
          <w:p w14:paraId="6C0F82C1" w14:textId="77777777" w:rsidR="00DC637B" w:rsidRPr="00A07931" w:rsidRDefault="00DC637B" w:rsidP="00DC637B">
            <w:pPr>
              <w:numPr>
                <w:ilvl w:val="1"/>
                <w:numId w:val="22"/>
              </w:numPr>
              <w:autoSpaceDN w:val="0"/>
              <w:spacing w:after="0" w:line="240" w:lineRule="auto"/>
              <w:rPr>
                <w:rFonts w:ascii="Times New Roman" w:eastAsia="Batang" w:hAnsi="Times New Roman" w:cs="Times"/>
                <w:szCs w:val="24"/>
                <w:lang w:val="en-GB"/>
              </w:rPr>
            </w:pPr>
            <w:r w:rsidRPr="00A07931">
              <w:rPr>
                <w:rFonts w:ascii="Times New Roman" w:eastAsia="Batang" w:hAnsi="Times New Roman" w:cs="Times"/>
                <w:szCs w:val="24"/>
                <w:lang w:val="en-GB"/>
              </w:rPr>
              <w:t>Further discuss on the following alternatives for FAR target</w:t>
            </w:r>
          </w:p>
          <w:p w14:paraId="2A18250B" w14:textId="77777777" w:rsidR="00DC637B" w:rsidRPr="00A07931" w:rsidRDefault="00DC637B" w:rsidP="00DC637B">
            <w:pPr>
              <w:numPr>
                <w:ilvl w:val="2"/>
                <w:numId w:val="22"/>
              </w:numPr>
              <w:autoSpaceDN w:val="0"/>
              <w:spacing w:after="0" w:line="240" w:lineRule="auto"/>
              <w:rPr>
                <w:rFonts w:ascii="Times New Roman" w:eastAsia="Batang" w:hAnsi="Times New Roman" w:cs="Times"/>
                <w:szCs w:val="24"/>
                <w:lang w:val="en-GB"/>
              </w:rPr>
            </w:pPr>
            <w:r w:rsidRPr="00A07931">
              <w:rPr>
                <w:rFonts w:ascii="Times New Roman" w:eastAsia="Batang" w:hAnsi="Times New Roman" w:cs="Times"/>
                <w:szCs w:val="24"/>
                <w:lang w:val="en-GB"/>
              </w:rPr>
              <w:t>Alt 1: FAR target is determined per single WUS attempt/trial,</w:t>
            </w:r>
          </w:p>
          <w:p w14:paraId="7B51E571" w14:textId="77777777" w:rsidR="00DC637B" w:rsidRPr="00A07931" w:rsidRDefault="00DC637B" w:rsidP="00DC637B">
            <w:pPr>
              <w:numPr>
                <w:ilvl w:val="2"/>
                <w:numId w:val="22"/>
              </w:numPr>
              <w:autoSpaceDN w:val="0"/>
              <w:spacing w:after="0" w:line="240" w:lineRule="auto"/>
              <w:rPr>
                <w:rFonts w:ascii="Times New Roman" w:eastAsia="Batang" w:hAnsi="Times New Roman" w:cs="Times"/>
                <w:szCs w:val="24"/>
                <w:lang w:val="en-GB"/>
              </w:rPr>
            </w:pPr>
            <w:r w:rsidRPr="00A07931">
              <w:rPr>
                <w:rFonts w:ascii="Times New Roman" w:eastAsia="Batang" w:hAnsi="Times New Roman" w:cs="Times"/>
                <w:szCs w:val="24"/>
                <w:lang w:val="en-GB"/>
              </w:rPr>
              <w:t xml:space="preserve">Alt 2: FAR target is determined across a reference time duration of </w:t>
            </w:r>
            <w:r w:rsidRPr="00A07931">
              <w:rPr>
                <w:rFonts w:ascii="Times New Roman" w:eastAsia="Batang" w:hAnsi="Times New Roman" w:cs="Times"/>
                <w:szCs w:val="20"/>
                <w:lang w:val="en-GB" w:eastAsia="x-none"/>
              </w:rPr>
              <w:t xml:space="preserve">one or </w:t>
            </w:r>
            <w:r w:rsidRPr="00A07931">
              <w:rPr>
                <w:rFonts w:ascii="Times New Roman" w:eastAsia="Batang" w:hAnsi="Times New Roman" w:cs="Times"/>
                <w:szCs w:val="24"/>
                <w:lang w:val="en-GB"/>
              </w:rPr>
              <w:t>multiple WUS attempts/trials</w:t>
            </w:r>
          </w:p>
          <w:p w14:paraId="0FDC2713" w14:textId="77777777" w:rsidR="00DC637B" w:rsidRPr="00A07931" w:rsidRDefault="00DC637B" w:rsidP="00DC637B">
            <w:pPr>
              <w:numPr>
                <w:ilvl w:val="3"/>
                <w:numId w:val="22"/>
              </w:numPr>
              <w:autoSpaceDN w:val="0"/>
              <w:spacing w:after="0" w:line="240" w:lineRule="auto"/>
              <w:rPr>
                <w:rFonts w:ascii="Times New Roman" w:eastAsia="Batang" w:hAnsi="Times New Roman" w:cs="Times"/>
                <w:strike/>
                <w:szCs w:val="24"/>
                <w:lang w:val="en-GB"/>
              </w:rPr>
            </w:pPr>
            <w:r w:rsidRPr="00A07931">
              <w:rPr>
                <w:rFonts w:ascii="Times New Roman" w:eastAsia="Batang" w:hAnsi="Times New Roman" w:cs="Times"/>
                <w:szCs w:val="20"/>
                <w:lang w:val="en-GB" w:eastAsia="x-none"/>
              </w:rPr>
              <w:t>FFS: possible values for reference time durations</w:t>
            </w:r>
          </w:p>
          <w:p w14:paraId="0BD3C3AB" w14:textId="77777777" w:rsidR="00DC637B" w:rsidRPr="00A07931" w:rsidRDefault="00DC637B" w:rsidP="00DC637B">
            <w:pPr>
              <w:numPr>
                <w:ilvl w:val="2"/>
                <w:numId w:val="22"/>
              </w:numPr>
              <w:autoSpaceDN w:val="0"/>
              <w:spacing w:after="0" w:line="240" w:lineRule="auto"/>
              <w:rPr>
                <w:rFonts w:ascii="Times New Roman" w:eastAsia="Batang" w:hAnsi="Times New Roman" w:cs="Times"/>
                <w:szCs w:val="24"/>
                <w:lang w:val="en-GB"/>
              </w:rPr>
            </w:pPr>
            <w:r w:rsidRPr="00A07931">
              <w:rPr>
                <w:rFonts w:ascii="Times New Roman" w:eastAsia="Batang" w:hAnsi="Times New Roman" w:cs="Times"/>
                <w:szCs w:val="24"/>
                <w:lang w:val="en-GB"/>
              </w:rPr>
              <w:t>Companies to report details</w:t>
            </w:r>
            <w:r w:rsidRPr="00A07931">
              <w:rPr>
                <w:rFonts w:ascii="Times New Roman" w:eastAsia="Batang" w:hAnsi="Times New Roman" w:cs="Times"/>
                <w:szCs w:val="20"/>
                <w:lang w:val="en-GB" w:eastAsia="x-none"/>
              </w:rPr>
              <w:t>, e.g., receiver behaviour, how to compute MDR, detection threshold</w:t>
            </w:r>
          </w:p>
          <w:p w14:paraId="560640B3" w14:textId="77777777" w:rsidR="00DC637B" w:rsidRPr="00A07931" w:rsidRDefault="00DC637B" w:rsidP="00DC637B">
            <w:pPr>
              <w:numPr>
                <w:ilvl w:val="1"/>
                <w:numId w:val="22"/>
              </w:numPr>
              <w:autoSpaceDN w:val="0"/>
              <w:spacing w:after="0" w:line="240" w:lineRule="auto"/>
              <w:rPr>
                <w:rFonts w:ascii="Times New Roman" w:eastAsia="Batang" w:hAnsi="Times New Roman" w:cs="Times"/>
                <w:szCs w:val="24"/>
                <w:lang w:val="en-GB"/>
              </w:rPr>
            </w:pPr>
            <w:r w:rsidRPr="00A07931">
              <w:rPr>
                <w:rFonts w:ascii="Times New Roman" w:eastAsia="Batang" w:hAnsi="Times New Roman" w:cs="Times"/>
                <w:szCs w:val="24"/>
                <w:lang w:val="en-GB"/>
              </w:rPr>
              <w:t>Companies to report the selected reference time duration values and the associated number of WUS attempts/trials</w:t>
            </w:r>
          </w:p>
        </w:tc>
      </w:tr>
      <w:tr w:rsidR="00DC637B" w:rsidRPr="00A07931" w14:paraId="7178D276" w14:textId="77777777" w:rsidTr="00BB7E76">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69F9C0"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Code scheme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F0467" w14:textId="77777777" w:rsidR="00DC637B" w:rsidRPr="00A07931" w:rsidRDefault="00DC637B" w:rsidP="00BB7E76">
            <w:pPr>
              <w:overflowPunct w:val="0"/>
              <w:snapToGrid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Companies to report, if any, the coding scheme (e.g., Manchester code or any other schemes) and the code rate (e.g., 1/2, 1/4, ….)</w:t>
            </w:r>
          </w:p>
        </w:tc>
      </w:tr>
      <w:tr w:rsidR="00DC637B" w:rsidRPr="00A07931" w14:paraId="1C2A0725" w14:textId="77777777" w:rsidTr="00BB7E76">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2EDA0D"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rPr>
            </w:pPr>
            <w:proofErr w:type="spellStart"/>
            <w:r w:rsidRPr="00A07931">
              <w:rPr>
                <w:rFonts w:ascii="Times New Roman" w:eastAsia="Batang" w:hAnsi="Times New Roman" w:cs="Times New Roman"/>
                <w:sz w:val="20"/>
                <w:szCs w:val="24"/>
                <w:lang w:val="en-GB"/>
              </w:rPr>
              <w:t>gNB</w:t>
            </w:r>
            <w:proofErr w:type="spellEnd"/>
            <w:r w:rsidRPr="00A07931">
              <w:rPr>
                <w:rFonts w:ascii="Times New Roman" w:eastAsia="Batang" w:hAnsi="Times New Roman" w:cs="Times New Roman"/>
                <w:sz w:val="20"/>
                <w:szCs w:val="24"/>
                <w:lang w:val="en-GB"/>
              </w:rPr>
              <w:t xml:space="preserve"> Channel BW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6FEED3"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20MHz, FFS other values</w:t>
            </w:r>
          </w:p>
        </w:tc>
      </w:tr>
      <w:tr w:rsidR="00DC637B" w:rsidRPr="00A07931" w14:paraId="334E634D" w14:textId="77777777" w:rsidTr="00BB7E76">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60DEE6"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lastRenderedPageBreak/>
              <w:t>LP-WUS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53E9D6" w14:textId="77777777" w:rsidR="00DC637B" w:rsidRPr="00A07931" w:rsidRDefault="00DC637B" w:rsidP="00BB7E76">
            <w:pPr>
              <w:overflowPunct w:val="0"/>
              <w:snapToGrid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Option 1:</w:t>
            </w:r>
          </w:p>
          <w:p w14:paraId="5C3E66C5" w14:textId="77777777" w:rsidR="00DC637B" w:rsidRPr="00A07931" w:rsidRDefault="00DC637B" w:rsidP="00DC637B">
            <w:pPr>
              <w:numPr>
                <w:ilvl w:val="0"/>
                <w:numId w:val="23"/>
              </w:numPr>
              <w:overflowPunct w:val="0"/>
              <w:autoSpaceDN w:val="0"/>
              <w:snapToGrid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5MHz including subcarriers for guard band</w:t>
            </w:r>
          </w:p>
          <w:p w14:paraId="60F97DF7" w14:textId="77777777" w:rsidR="00DC637B" w:rsidRPr="00A07931" w:rsidRDefault="00DC637B" w:rsidP="00DC637B">
            <w:pPr>
              <w:numPr>
                <w:ilvl w:val="0"/>
                <w:numId w:val="23"/>
              </w:numPr>
              <w:overflowPunct w:val="0"/>
              <w:autoSpaceDN w:val="0"/>
              <w:snapToGrid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4.32MHz (i.e.,12 RBs) for LP-WUS transmission for 30kHz SCS</w:t>
            </w:r>
          </w:p>
          <w:p w14:paraId="5E6243DF"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Option 2:</w:t>
            </w:r>
          </w:p>
          <w:p w14:paraId="7AD2A55D" w14:textId="77777777" w:rsidR="00DC637B" w:rsidRPr="00A07931" w:rsidRDefault="00DC637B" w:rsidP="00DC637B">
            <w:pPr>
              <w:numPr>
                <w:ilvl w:val="0"/>
                <w:numId w:val="23"/>
              </w:numPr>
              <w:overflowPunct w:val="0"/>
              <w:autoSpaceDN w:val="0"/>
              <w:snapToGrid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 xml:space="preserve">{2.16, 4.32} MHz including subcarriers for guard band </w:t>
            </w:r>
          </w:p>
          <w:p w14:paraId="7E1EDB70" w14:textId="77777777" w:rsidR="00DC637B" w:rsidRPr="00A07931" w:rsidRDefault="00DC637B" w:rsidP="00DC637B">
            <w:pPr>
              <w:numPr>
                <w:ilvl w:val="0"/>
                <w:numId w:val="23"/>
              </w:numPr>
              <w:overflowPunct w:val="0"/>
              <w:autoSpaceDN w:val="0"/>
              <w:spacing w:after="0" w:line="240" w:lineRule="auto"/>
              <w:textAlignment w:val="baseline"/>
              <w:rPr>
                <w:rFonts w:ascii="Times New Roman" w:eastAsia="Batang" w:hAnsi="Times New Roman" w:cs="Times New Roman"/>
                <w:sz w:val="20"/>
                <w:szCs w:val="24"/>
              </w:rPr>
            </w:pPr>
            <w:r w:rsidRPr="00A07931">
              <w:rPr>
                <w:rFonts w:ascii="Times New Roman" w:eastAsia="Batang" w:hAnsi="Times New Roman" w:cs="Times New Roman"/>
                <w:sz w:val="20"/>
                <w:szCs w:val="24"/>
                <w:lang w:val="en-GB"/>
              </w:rPr>
              <w:t>1.44MHz, 2.88MHz (</w:t>
            </w:r>
            <w:proofErr w:type="gramStart"/>
            <w:r w:rsidRPr="00A07931">
              <w:rPr>
                <w:rFonts w:ascii="Times New Roman" w:eastAsia="Batang" w:hAnsi="Times New Roman" w:cs="Times New Roman"/>
                <w:sz w:val="20"/>
                <w:szCs w:val="24"/>
                <w:lang w:val="en-GB"/>
              </w:rPr>
              <w:t>i.e.{</w:t>
            </w:r>
            <w:proofErr w:type="gramEnd"/>
            <w:r w:rsidRPr="00A07931">
              <w:rPr>
                <w:rFonts w:ascii="Times New Roman" w:eastAsia="Batang" w:hAnsi="Times New Roman" w:cs="Times New Roman"/>
                <w:sz w:val="20"/>
                <w:szCs w:val="24"/>
                <w:lang w:val="en-GB"/>
              </w:rPr>
              <w:t>4, 8} RBs) for LP-WUS transmission for 30kHz SCS</w:t>
            </w:r>
          </w:p>
          <w:p w14:paraId="00D5653B"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FFS: other options are up to companies to report</w:t>
            </w:r>
          </w:p>
          <w:p w14:paraId="1599408F"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GB is symmetrically placed on each side of LP-WUS</w:t>
            </w:r>
          </w:p>
        </w:tc>
      </w:tr>
      <w:tr w:rsidR="00DC637B" w:rsidRPr="00A07931" w14:paraId="03F8B5AA" w14:textId="77777777" w:rsidTr="00BB7E76">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444C89"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 xml:space="preserve">Filter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3917E0" w14:textId="77777777" w:rsidR="00DC637B" w:rsidRPr="00A07931" w:rsidRDefault="00DC637B" w:rsidP="00BB7E76">
            <w:pPr>
              <w:snapToGrid w:val="0"/>
              <w:spacing w:after="0" w:line="240" w:lineRule="auto"/>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X-</w:t>
            </w:r>
            <w:proofErr w:type="spellStart"/>
            <w:r w:rsidRPr="00A07931">
              <w:rPr>
                <w:rFonts w:ascii="Times New Roman" w:eastAsia="Batang" w:hAnsi="Times New Roman" w:cs="Times New Roman"/>
                <w:sz w:val="20"/>
                <w:szCs w:val="24"/>
                <w:lang w:val="en-GB"/>
              </w:rPr>
              <w:t>th</w:t>
            </w:r>
            <w:proofErr w:type="spellEnd"/>
            <w:r w:rsidRPr="00A07931">
              <w:rPr>
                <w:rFonts w:ascii="Times New Roman" w:eastAsia="Batang" w:hAnsi="Times New Roman" w:cs="Times New Roman"/>
                <w:sz w:val="20"/>
                <w:szCs w:val="24"/>
                <w:lang w:val="en-GB"/>
              </w:rPr>
              <w:t xml:space="preserve"> Order filter (</w:t>
            </w:r>
            <w:proofErr w:type="gramStart"/>
            <w:r w:rsidRPr="00A07931">
              <w:rPr>
                <w:rFonts w:ascii="Times New Roman" w:eastAsia="Batang" w:hAnsi="Times New Roman" w:cs="Times New Roman"/>
                <w:sz w:val="20"/>
                <w:szCs w:val="24"/>
                <w:lang w:val="en-GB"/>
              </w:rPr>
              <w:t>e.g.</w:t>
            </w:r>
            <w:proofErr w:type="gramEnd"/>
            <w:r w:rsidRPr="00A07931">
              <w:rPr>
                <w:rFonts w:ascii="Times New Roman" w:eastAsia="Batang" w:hAnsi="Times New Roman" w:cs="Times New Roman"/>
                <w:sz w:val="20"/>
                <w:szCs w:val="24"/>
                <w:lang w:val="en-GB"/>
              </w:rPr>
              <w:t xml:space="preserve"> Butterworth, Chebyshev, …) with Y MHz bandwidth,</w:t>
            </w:r>
          </w:p>
          <w:p w14:paraId="6D559DFA" w14:textId="77777777" w:rsidR="00DC637B" w:rsidRPr="00A07931" w:rsidRDefault="00DC637B" w:rsidP="00DC637B">
            <w:pPr>
              <w:numPr>
                <w:ilvl w:val="0"/>
                <w:numId w:val="24"/>
              </w:numPr>
              <w:overflowPunct w:val="0"/>
              <w:autoSpaceDN w:val="0"/>
              <w:snapToGrid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X = {3, 5}</w:t>
            </w:r>
          </w:p>
          <w:p w14:paraId="089A631B" w14:textId="77777777" w:rsidR="00DC637B" w:rsidRPr="00A07931" w:rsidRDefault="00DC637B" w:rsidP="00DC637B">
            <w:pPr>
              <w:numPr>
                <w:ilvl w:val="0"/>
                <w:numId w:val="24"/>
              </w:numPr>
              <w:overflowPunct w:val="0"/>
              <w:autoSpaceDN w:val="0"/>
              <w:snapToGrid w:val="0"/>
              <w:spacing w:after="0" w:line="240" w:lineRule="auto"/>
              <w:textAlignment w:val="baseline"/>
              <w:rPr>
                <w:rFonts w:ascii="Times New Roman" w:eastAsia="Batang" w:hAnsi="Times New Roman" w:cs="Times New Roman"/>
                <w:sz w:val="20"/>
                <w:szCs w:val="24"/>
                <w:lang w:val="fr-FR"/>
              </w:rPr>
            </w:pPr>
            <w:proofErr w:type="spellStart"/>
            <w:r w:rsidRPr="00A07931">
              <w:rPr>
                <w:rFonts w:ascii="Times New Roman" w:eastAsia="Batang" w:hAnsi="Times New Roman" w:cs="Times New Roman"/>
                <w:sz w:val="20"/>
                <w:szCs w:val="24"/>
                <w:lang w:val="fr-FR"/>
              </w:rPr>
              <w:t>Companies</w:t>
            </w:r>
            <w:proofErr w:type="spellEnd"/>
            <w:r w:rsidRPr="00A07931">
              <w:rPr>
                <w:rFonts w:ascii="Times New Roman" w:eastAsia="Batang" w:hAnsi="Times New Roman" w:cs="Times New Roman"/>
                <w:sz w:val="20"/>
                <w:szCs w:val="24"/>
                <w:lang w:val="fr-FR"/>
              </w:rPr>
              <w:t xml:space="preserve"> to report Y</w:t>
            </w:r>
          </w:p>
          <w:p w14:paraId="25D8A9D9"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rPr>
            </w:pPr>
            <w:r w:rsidRPr="00A07931">
              <w:rPr>
                <w:rFonts w:ascii="Times New Roman" w:eastAsia="Batang" w:hAnsi="Times New Roman" w:cs="Times New Roman"/>
                <w:sz w:val="20"/>
                <w:szCs w:val="24"/>
                <w:lang w:val="en-GB"/>
              </w:rPr>
              <w:t>Companies to report any other assumptions if needed</w:t>
            </w:r>
          </w:p>
        </w:tc>
      </w:tr>
      <w:tr w:rsidR="00DC637B" w:rsidRPr="00A07931" w14:paraId="092EAFDD" w14:textId="77777777" w:rsidTr="00BB7E76">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5DE756"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Adjacent subcarrier interference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80D15D" w14:textId="77777777" w:rsidR="00DC637B" w:rsidRPr="00A07931" w:rsidRDefault="00DC637B" w:rsidP="00DC637B">
            <w:pPr>
              <w:numPr>
                <w:ilvl w:val="0"/>
                <w:numId w:val="24"/>
              </w:numPr>
              <w:overflowPunct w:val="0"/>
              <w:autoSpaceDN w:val="0"/>
              <w:snapToGrid w:val="0"/>
              <w:spacing w:after="0" w:line="240" w:lineRule="auto"/>
              <w:textAlignment w:val="baseline"/>
              <w:rPr>
                <w:rFonts w:ascii="Times New Roman" w:eastAsia="Batang" w:hAnsi="Times New Roman" w:cs="Times New Roman"/>
                <w:sz w:val="20"/>
                <w:szCs w:val="24"/>
                <w:lang w:val="en-GB" w:eastAsia="zh-TW"/>
              </w:rPr>
            </w:pPr>
            <w:r w:rsidRPr="00A07931">
              <w:rPr>
                <w:rFonts w:ascii="Times New Roman" w:eastAsia="Batang" w:hAnsi="Times New Roman" w:cs="Times New Roman"/>
                <w:sz w:val="20"/>
                <w:szCs w:val="24"/>
                <w:lang w:val="en-GB" w:eastAsia="zh-TW"/>
              </w:rPr>
              <w:t xml:space="preserve">PDSCH mapped on resources other than that for WUS and guard </w:t>
            </w:r>
            <w:proofErr w:type="gramStart"/>
            <w:r w:rsidRPr="00A07931">
              <w:rPr>
                <w:rFonts w:ascii="Times New Roman" w:eastAsia="Batang" w:hAnsi="Times New Roman" w:cs="Times New Roman"/>
                <w:sz w:val="20"/>
                <w:szCs w:val="24"/>
                <w:lang w:val="en-GB" w:eastAsia="zh-TW"/>
              </w:rPr>
              <w:t>band;</w:t>
            </w:r>
            <w:proofErr w:type="gramEnd"/>
            <w:r w:rsidRPr="00A07931">
              <w:rPr>
                <w:rFonts w:ascii="Times New Roman" w:eastAsia="Batang" w:hAnsi="Times New Roman" w:cs="Times New Roman"/>
                <w:sz w:val="20"/>
                <w:szCs w:val="24"/>
                <w:lang w:val="en-GB" w:eastAsia="zh-TW"/>
              </w:rPr>
              <w:t xml:space="preserve"> </w:t>
            </w:r>
          </w:p>
          <w:p w14:paraId="30ECD831"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EPRE of LP-WUS / EPRE of PDSCH =ρ, where ρ=0 dB as baseline, ρ= {3, 6} dB as optional</w:t>
            </w:r>
          </w:p>
        </w:tc>
      </w:tr>
      <w:tr w:rsidR="00DC637B" w:rsidRPr="00A07931" w14:paraId="0C88ACA3" w14:textId="77777777" w:rsidTr="00BB7E76">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1D5F84"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Sampling Rate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E62792" w14:textId="77777777" w:rsidR="00DC637B" w:rsidRPr="00A07931" w:rsidRDefault="00DC637B" w:rsidP="00DC637B">
            <w:pPr>
              <w:numPr>
                <w:ilvl w:val="0"/>
                <w:numId w:val="23"/>
              </w:numPr>
              <w:overflowPunct w:val="0"/>
              <w:autoSpaceDN w:val="0"/>
              <w:snapToGrid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Companies to report.</w:t>
            </w:r>
          </w:p>
        </w:tc>
      </w:tr>
      <w:tr w:rsidR="00DC637B" w:rsidRPr="00A07931" w14:paraId="35252628" w14:textId="77777777" w:rsidTr="00BB7E76">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539D36"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ADC bit width</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C32312"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1-bit, 4-bit, 8-bit, ideal and other options are not precluded</w:t>
            </w:r>
          </w:p>
        </w:tc>
      </w:tr>
      <w:tr w:rsidR="00DC637B" w:rsidRPr="00A07931" w14:paraId="0B3C257F" w14:textId="77777777" w:rsidTr="00BB7E76">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35A458"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Channel Model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EBFAD"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rPr>
            </w:pPr>
            <w:r w:rsidRPr="00A07931">
              <w:rPr>
                <w:rFonts w:ascii="Times New Roman" w:eastAsia="Batang" w:hAnsi="Times New Roman" w:cs="Times New Roman"/>
                <w:sz w:val="20"/>
                <w:szCs w:val="24"/>
                <w:lang w:val="en-GB"/>
              </w:rPr>
              <w:t>See link coverage assumption table (will copy and paste here)</w:t>
            </w:r>
          </w:p>
        </w:tc>
      </w:tr>
      <w:tr w:rsidR="00DC637B" w:rsidRPr="00A07931" w14:paraId="21ED2A42" w14:textId="77777777" w:rsidTr="00BB7E76">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771DDB" w14:textId="77777777" w:rsidR="00DC637B" w:rsidRPr="00A07931" w:rsidRDefault="00DC637B" w:rsidP="00BB7E76">
            <w:pPr>
              <w:overflowPunct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Impairment modelling</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C10E2E" w14:textId="77777777" w:rsidR="00DC637B" w:rsidRPr="00A07931" w:rsidRDefault="00DC637B" w:rsidP="00DC637B">
            <w:pPr>
              <w:numPr>
                <w:ilvl w:val="0"/>
                <w:numId w:val="25"/>
              </w:numPr>
              <w:overflowPunct w:val="0"/>
              <w:autoSpaceDN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 xml:space="preserve">FFS: Frequency and time error model </w:t>
            </w:r>
          </w:p>
          <w:p w14:paraId="724A00AE" w14:textId="77777777" w:rsidR="00DC637B" w:rsidRPr="00A07931" w:rsidRDefault="00DC637B" w:rsidP="00DC637B">
            <w:pPr>
              <w:numPr>
                <w:ilvl w:val="0"/>
                <w:numId w:val="25"/>
              </w:numPr>
              <w:overflowPunct w:val="0"/>
              <w:autoSpaceDN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 xml:space="preserve">Phase noise up to company report, </w:t>
            </w:r>
            <w:proofErr w:type="gramStart"/>
            <w:r w:rsidRPr="00A07931">
              <w:rPr>
                <w:rFonts w:ascii="Times New Roman" w:eastAsia="Batang" w:hAnsi="Times New Roman" w:cs="Times New Roman"/>
                <w:sz w:val="20"/>
                <w:szCs w:val="24"/>
                <w:lang w:val="en-GB"/>
              </w:rPr>
              <w:t>e.g.</w:t>
            </w:r>
            <w:proofErr w:type="gramEnd"/>
            <w:r w:rsidRPr="00A07931">
              <w:rPr>
                <w:rFonts w:ascii="Times New Roman" w:eastAsia="Batang" w:hAnsi="Times New Roman" w:cs="Times New Roman"/>
                <w:sz w:val="20"/>
                <w:szCs w:val="24"/>
                <w:lang w:val="en-GB"/>
              </w:rPr>
              <w:t xml:space="preserve"> the modelling used for 802.11ba</w:t>
            </w:r>
          </w:p>
          <w:p w14:paraId="1C090AB9" w14:textId="77777777" w:rsidR="00DC637B" w:rsidRPr="00A07931" w:rsidRDefault="00DC637B" w:rsidP="00DC637B">
            <w:pPr>
              <w:numPr>
                <w:ilvl w:val="0"/>
                <w:numId w:val="25"/>
              </w:numPr>
              <w:overflowPunct w:val="0"/>
              <w:autoSpaceDN w:val="0"/>
              <w:spacing w:after="0" w:line="240" w:lineRule="auto"/>
              <w:textAlignment w:val="baseline"/>
              <w:rPr>
                <w:rFonts w:ascii="Times New Roman" w:eastAsia="Batang" w:hAnsi="Times New Roman" w:cs="Times New Roman"/>
                <w:sz w:val="20"/>
                <w:szCs w:val="24"/>
                <w:lang w:val="en-GB"/>
              </w:rPr>
            </w:pPr>
            <w:r w:rsidRPr="00A07931">
              <w:rPr>
                <w:rFonts w:ascii="Times New Roman" w:eastAsia="Batang" w:hAnsi="Times New Roman" w:cs="Times New Roman"/>
                <w:sz w:val="20"/>
                <w:szCs w:val="24"/>
                <w:lang w:val="en-GB"/>
              </w:rPr>
              <w:t>Other cell interference is up to company to report</w:t>
            </w:r>
          </w:p>
        </w:tc>
      </w:tr>
    </w:tbl>
    <w:p w14:paraId="09DFC2EF" w14:textId="68460005" w:rsidR="00DC637B" w:rsidRDefault="00DC637B" w:rsidP="00E25C27">
      <w:pPr>
        <w:pStyle w:val="BodyText"/>
      </w:pPr>
    </w:p>
    <w:p w14:paraId="009B3662" w14:textId="77777777" w:rsidR="005E5D16" w:rsidRPr="0088241B" w:rsidRDefault="005E5D16" w:rsidP="003A264D">
      <w:pPr>
        <w:pStyle w:val="Heading3"/>
        <w:numPr>
          <w:ilvl w:val="1"/>
          <w:numId w:val="48"/>
        </w:numPr>
      </w:pPr>
      <w:r w:rsidRPr="0088241B">
        <w:t>Possible supported SCS for LP-WUS, if applicable</w:t>
      </w:r>
    </w:p>
    <w:p w14:paraId="1DD1756C" w14:textId="6D67E01C" w:rsidR="005E5D16" w:rsidRPr="005E5D16" w:rsidRDefault="007D5EA5" w:rsidP="00E25C27">
      <w:pPr>
        <w:pStyle w:val="BodyText"/>
        <w:rPr>
          <w:color w:val="4472C4" w:themeColor="accent1"/>
        </w:rPr>
      </w:pPr>
      <w:r>
        <w:rPr>
          <w:color w:val="4472C4" w:themeColor="accent1"/>
        </w:rPr>
        <w:t>RAN1 reply</w:t>
      </w:r>
      <w:r w:rsidR="005E5D16">
        <w:rPr>
          <w:color w:val="4472C4" w:themeColor="accent1"/>
        </w:rPr>
        <w:t xml:space="preserve"> &gt; </w:t>
      </w:r>
      <w:r w:rsidR="005E5D16" w:rsidRPr="005E5D16">
        <w:rPr>
          <w:color w:val="4472C4" w:themeColor="accent1"/>
        </w:rPr>
        <w:t>Below is RAN1 agreement related to SCS for LP-WUS</w:t>
      </w:r>
      <w:r w:rsidR="005E5D16">
        <w:rPr>
          <w:color w:val="4472C4" w:themeColor="accent1"/>
        </w:rPr>
        <w:t xml:space="preserve"> generation</w:t>
      </w:r>
      <w:r w:rsidR="005E5D16" w:rsidRPr="005E5D16">
        <w:rPr>
          <w:color w:val="4472C4" w:themeColor="accent1"/>
        </w:rPr>
        <w:t xml:space="preserve">. </w:t>
      </w:r>
      <w:r w:rsidR="007E34AB">
        <w:rPr>
          <w:color w:val="4472C4" w:themeColor="accent1"/>
        </w:rPr>
        <w:t>A</w:t>
      </w:r>
      <w:r w:rsidR="005E5D16">
        <w:rPr>
          <w:color w:val="4472C4" w:themeColor="accent1"/>
        </w:rPr>
        <w:t>lso</w:t>
      </w:r>
      <w:r w:rsidR="007E34AB">
        <w:rPr>
          <w:color w:val="4472C4" w:themeColor="accent1"/>
        </w:rPr>
        <w:t xml:space="preserve">, </w:t>
      </w:r>
      <w:r w:rsidR="005E5D16">
        <w:rPr>
          <w:color w:val="4472C4" w:themeColor="accent1"/>
        </w:rPr>
        <w:t>LP-WUS SCS</w:t>
      </w:r>
      <w:r w:rsidR="007E34AB">
        <w:rPr>
          <w:color w:val="4472C4" w:themeColor="accent1"/>
        </w:rPr>
        <w:t xml:space="preserve"> values</w:t>
      </w:r>
      <w:r w:rsidR="005E5D16" w:rsidRPr="00DC637B">
        <w:rPr>
          <w:color w:val="4472C4" w:themeColor="accent1"/>
        </w:rPr>
        <w:t xml:space="preserve"> </w:t>
      </w:r>
      <w:r w:rsidR="005E5D16">
        <w:rPr>
          <w:color w:val="4472C4" w:themeColor="accent1"/>
        </w:rPr>
        <w:t xml:space="preserve">that </w:t>
      </w:r>
      <w:r w:rsidR="005E5D16" w:rsidRPr="00DC637B">
        <w:rPr>
          <w:color w:val="4472C4" w:themeColor="accent1"/>
        </w:rPr>
        <w:t>are used as starting point for evaluations in RAN1</w:t>
      </w:r>
      <w:r w:rsidR="007E34AB">
        <w:rPr>
          <w:color w:val="4472C4" w:themeColor="accent1"/>
        </w:rPr>
        <w:t xml:space="preserve"> are captured in the agreement cited for previous question (</w:t>
      </w:r>
      <w:proofErr w:type="gramStart"/>
      <w:r w:rsidR="007E34AB">
        <w:rPr>
          <w:color w:val="4472C4" w:themeColor="accent1"/>
        </w:rPr>
        <w:t>e.g.</w:t>
      </w:r>
      <w:proofErr w:type="gramEnd"/>
      <w:r w:rsidR="007E34AB">
        <w:rPr>
          <w:color w:val="4472C4" w:themeColor="accent1"/>
        </w:rPr>
        <w:t xml:space="preserve"> the row for ‘Configuration for LP-WUS signal)’.</w:t>
      </w:r>
    </w:p>
    <w:p w14:paraId="477E9FBA" w14:textId="77777777" w:rsidR="005E5D16" w:rsidRPr="005E5D16" w:rsidRDefault="005E5D16" w:rsidP="005E5D16">
      <w:pPr>
        <w:spacing w:after="0" w:line="240" w:lineRule="auto"/>
        <w:rPr>
          <w:rFonts w:ascii="Times" w:eastAsia="Batang" w:hAnsi="Times" w:cs="Times"/>
          <w:i/>
          <w:iCs/>
          <w:sz w:val="20"/>
          <w:szCs w:val="20"/>
          <w:highlight w:val="green"/>
          <w:lang w:val="en-GB"/>
        </w:rPr>
      </w:pPr>
      <w:r w:rsidRPr="005E5D16">
        <w:rPr>
          <w:rFonts w:ascii="Times" w:eastAsia="Batang" w:hAnsi="Times" w:cs="Times"/>
          <w:b/>
          <w:bCs/>
          <w:i/>
          <w:iCs/>
          <w:sz w:val="20"/>
          <w:szCs w:val="20"/>
          <w:highlight w:val="green"/>
          <w:lang w:val="en-GB"/>
        </w:rPr>
        <w:t>Agreement</w:t>
      </w:r>
    </w:p>
    <w:p w14:paraId="5FC271B1" w14:textId="77777777" w:rsidR="005E5D16" w:rsidRPr="005E5D16" w:rsidRDefault="005E5D16" w:rsidP="005E5D16">
      <w:pPr>
        <w:spacing w:after="0" w:line="240" w:lineRule="auto"/>
        <w:jc w:val="both"/>
        <w:rPr>
          <w:rFonts w:ascii="Times New Roman" w:eastAsia="Batang" w:hAnsi="Times New Roman" w:cs="Times New Roman"/>
          <w:i/>
          <w:iCs/>
          <w:sz w:val="20"/>
          <w:szCs w:val="20"/>
          <w:lang w:val="en-GB" w:eastAsia="x-none"/>
        </w:rPr>
      </w:pPr>
      <w:r w:rsidRPr="005E5D16">
        <w:rPr>
          <w:rFonts w:ascii="Times New Roman" w:eastAsia="Batang" w:hAnsi="Times New Roman" w:cs="Times New Roman"/>
          <w:i/>
          <w:iCs/>
          <w:sz w:val="20"/>
          <w:szCs w:val="20"/>
          <w:lang w:val="en-GB" w:eastAsia="x-none"/>
        </w:rPr>
        <w:t xml:space="preserve">For MC-ASK or MC-FSK waveform generation, </w:t>
      </w:r>
      <w:r w:rsidRPr="005E5D16">
        <w:rPr>
          <w:rFonts w:ascii="Times New Roman" w:eastAsia="SimSun" w:hAnsi="Times New Roman" w:cs="Times New Roman"/>
          <w:i/>
          <w:iCs/>
          <w:sz w:val="20"/>
          <w:szCs w:val="20"/>
          <w:lang w:val="en-GB" w:eastAsia="x-none"/>
        </w:rPr>
        <w:t>SCS of a CP-OFDM symbol used for LP-WUS generation can be the same as SCS used for other NR transmissions in CP-OFDM symbol overlapping in time with, study whether SCS can be different, also study</w:t>
      </w:r>
    </w:p>
    <w:p w14:paraId="41908C4F" w14:textId="77777777" w:rsidR="005E5D16" w:rsidRPr="005E5D16" w:rsidRDefault="005E5D16" w:rsidP="005E5D16">
      <w:pPr>
        <w:numPr>
          <w:ilvl w:val="0"/>
          <w:numId w:val="19"/>
        </w:numPr>
        <w:spacing w:after="0" w:line="240" w:lineRule="auto"/>
        <w:jc w:val="both"/>
        <w:rPr>
          <w:rFonts w:ascii="Times New Roman" w:eastAsia="SimSun" w:hAnsi="Times New Roman" w:cs="Times New Roman"/>
          <w:i/>
          <w:iCs/>
          <w:sz w:val="20"/>
          <w:szCs w:val="20"/>
          <w:lang w:val="en-GB" w:eastAsia="x-none"/>
        </w:rPr>
      </w:pPr>
      <w:r w:rsidRPr="005E5D16">
        <w:rPr>
          <w:rFonts w:ascii="Times New Roman" w:eastAsia="SimSun" w:hAnsi="Times New Roman" w:cs="Times New Roman"/>
          <w:i/>
          <w:iCs/>
          <w:sz w:val="20"/>
          <w:szCs w:val="20"/>
          <w:lang w:val="en-GB" w:eastAsia="x-none"/>
        </w:rPr>
        <w:t>FDM/TDM multiplexing with other NR transmissions</w:t>
      </w:r>
    </w:p>
    <w:p w14:paraId="616399F3" w14:textId="77777777" w:rsidR="005E5D16" w:rsidRPr="005E5D16" w:rsidRDefault="005E5D16" w:rsidP="005E5D16">
      <w:pPr>
        <w:numPr>
          <w:ilvl w:val="0"/>
          <w:numId w:val="19"/>
        </w:numPr>
        <w:spacing w:after="0" w:line="240" w:lineRule="auto"/>
        <w:jc w:val="both"/>
        <w:rPr>
          <w:rFonts w:ascii="Times New Roman" w:eastAsia="SimSun" w:hAnsi="Times New Roman" w:cs="Times New Roman"/>
          <w:i/>
          <w:iCs/>
          <w:sz w:val="20"/>
          <w:szCs w:val="20"/>
          <w:lang w:val="en-GB" w:eastAsia="x-none"/>
        </w:rPr>
      </w:pPr>
      <w:r w:rsidRPr="005E5D16">
        <w:rPr>
          <w:rFonts w:ascii="Times New Roman" w:eastAsia="SimSun" w:hAnsi="Times New Roman" w:cs="Times New Roman"/>
          <w:i/>
          <w:iCs/>
          <w:sz w:val="20"/>
          <w:szCs w:val="20"/>
          <w:lang w:val="en-GB" w:eastAsia="x-none"/>
        </w:rPr>
        <w:t xml:space="preserve">link performance </w:t>
      </w:r>
    </w:p>
    <w:p w14:paraId="4515E4A8" w14:textId="77777777" w:rsidR="005E5D16" w:rsidRPr="005E5D16" w:rsidRDefault="005E5D16" w:rsidP="005E5D16">
      <w:pPr>
        <w:numPr>
          <w:ilvl w:val="0"/>
          <w:numId w:val="19"/>
        </w:numPr>
        <w:spacing w:after="0" w:line="240" w:lineRule="auto"/>
        <w:jc w:val="both"/>
        <w:rPr>
          <w:rFonts w:ascii="Times New Roman" w:eastAsia="Batang" w:hAnsi="Times New Roman" w:cs="Times New Roman"/>
          <w:i/>
          <w:iCs/>
          <w:sz w:val="20"/>
          <w:szCs w:val="20"/>
          <w:lang w:val="en-GB" w:eastAsia="x-none"/>
        </w:rPr>
      </w:pPr>
      <w:r w:rsidRPr="005E5D16">
        <w:rPr>
          <w:rFonts w:ascii="Times New Roman" w:eastAsia="SimSun" w:hAnsi="Times New Roman" w:cs="Times New Roman"/>
          <w:i/>
          <w:iCs/>
          <w:sz w:val="20"/>
          <w:szCs w:val="20"/>
          <w:lang w:val="en-GB" w:eastAsia="x-none"/>
        </w:rPr>
        <w:t>impact to legacy UEs</w:t>
      </w:r>
    </w:p>
    <w:p w14:paraId="73F1D1A7" w14:textId="77777777" w:rsidR="005E5D16" w:rsidRPr="005E5D16" w:rsidRDefault="005E5D16" w:rsidP="005E5D16">
      <w:pPr>
        <w:numPr>
          <w:ilvl w:val="0"/>
          <w:numId w:val="19"/>
        </w:numPr>
        <w:spacing w:after="0" w:line="240" w:lineRule="auto"/>
        <w:jc w:val="both"/>
        <w:rPr>
          <w:rFonts w:ascii="Times New Roman" w:eastAsia="Batang" w:hAnsi="Times New Roman" w:cs="Times New Roman"/>
          <w:i/>
          <w:iCs/>
          <w:sz w:val="20"/>
          <w:szCs w:val="20"/>
          <w:lang w:val="en-GB" w:eastAsia="x-none"/>
        </w:rPr>
      </w:pPr>
      <w:r w:rsidRPr="005E5D16">
        <w:rPr>
          <w:rFonts w:ascii="Times New Roman" w:eastAsia="SimSun" w:hAnsi="Times New Roman" w:cs="Times New Roman"/>
          <w:i/>
          <w:iCs/>
          <w:sz w:val="20"/>
          <w:szCs w:val="20"/>
          <w:lang w:val="en-GB" w:eastAsia="x-none"/>
        </w:rPr>
        <w:t xml:space="preserve">impact on </w:t>
      </w:r>
      <w:proofErr w:type="spellStart"/>
      <w:r w:rsidRPr="005E5D16">
        <w:rPr>
          <w:rFonts w:ascii="Times New Roman" w:eastAsia="SimSun" w:hAnsi="Times New Roman" w:cs="Times New Roman"/>
          <w:i/>
          <w:iCs/>
          <w:sz w:val="20"/>
          <w:szCs w:val="20"/>
          <w:lang w:val="en-GB" w:eastAsia="x-none"/>
        </w:rPr>
        <w:t>gNB</w:t>
      </w:r>
      <w:proofErr w:type="spellEnd"/>
      <w:r w:rsidRPr="005E5D16">
        <w:rPr>
          <w:rFonts w:ascii="Times New Roman" w:eastAsia="SimSun" w:hAnsi="Times New Roman" w:cs="Times New Roman"/>
          <w:i/>
          <w:iCs/>
          <w:sz w:val="20"/>
          <w:szCs w:val="20"/>
          <w:lang w:val="en-GB" w:eastAsia="x-none"/>
        </w:rPr>
        <w:t xml:space="preserve"> </w:t>
      </w:r>
    </w:p>
    <w:p w14:paraId="253D24F4" w14:textId="35BF781D" w:rsidR="005E5D16" w:rsidRDefault="005E5D16" w:rsidP="00E25C27">
      <w:pPr>
        <w:pStyle w:val="BodyText"/>
      </w:pPr>
    </w:p>
    <w:p w14:paraId="10F381BF" w14:textId="77777777" w:rsidR="005E5D16" w:rsidRPr="0088241B" w:rsidRDefault="005E5D16" w:rsidP="00D242EE">
      <w:pPr>
        <w:pStyle w:val="Heading3"/>
        <w:numPr>
          <w:ilvl w:val="1"/>
          <w:numId w:val="48"/>
        </w:numPr>
      </w:pPr>
      <w:r w:rsidRPr="0088241B">
        <w:t xml:space="preserve">Whether WUS can </w:t>
      </w:r>
      <w:proofErr w:type="gramStart"/>
      <w:r w:rsidRPr="0088241B">
        <w:t>be located in</w:t>
      </w:r>
      <w:proofErr w:type="gramEnd"/>
      <w:r w:rsidRPr="0088241B">
        <w:t xml:space="preserve"> a band separate from the UE’s NR band</w:t>
      </w:r>
    </w:p>
    <w:p w14:paraId="5E4D8534" w14:textId="308DD34A" w:rsidR="005E5D16" w:rsidRPr="005E5D16" w:rsidRDefault="007D5EA5" w:rsidP="007D5EA5">
      <w:pPr>
        <w:pStyle w:val="BodyText"/>
        <w:rPr>
          <w:color w:val="4472C4" w:themeColor="accent1"/>
        </w:rPr>
      </w:pPr>
      <w:r>
        <w:rPr>
          <w:color w:val="4472C4" w:themeColor="accent1"/>
        </w:rPr>
        <w:t>RAN1 reply</w:t>
      </w:r>
      <w:r w:rsidR="005E5D16">
        <w:rPr>
          <w:color w:val="4472C4" w:themeColor="accent1"/>
        </w:rPr>
        <w:t xml:space="preserve"> &gt; RAN1 has no agreement that the WUS can be located in a band separate from the UE’s NR band.</w:t>
      </w:r>
      <w:r w:rsidR="005E5D16" w:rsidRPr="005E5D16">
        <w:rPr>
          <w:color w:val="4472C4" w:themeColor="accent1"/>
        </w:rPr>
        <w:t xml:space="preserve"> </w:t>
      </w:r>
      <w:r w:rsidR="00D242EE">
        <w:rPr>
          <w:color w:val="4472C4" w:themeColor="accent1"/>
        </w:rPr>
        <w:t xml:space="preserve"> However, RAN1 is evaluating at least scenarios </w:t>
      </w:r>
      <w:r w:rsidR="00867D12">
        <w:rPr>
          <w:color w:val="4472C4" w:themeColor="accent1"/>
        </w:rPr>
        <w:t>(</w:t>
      </w:r>
      <w:proofErr w:type="gramStart"/>
      <w:r>
        <w:rPr>
          <w:color w:val="4472C4" w:themeColor="accent1"/>
        </w:rPr>
        <w:t>e.g.</w:t>
      </w:r>
      <w:proofErr w:type="gramEnd"/>
      <w:r>
        <w:rPr>
          <w:color w:val="4472C4" w:themeColor="accent1"/>
        </w:rPr>
        <w:t xml:space="preserve"> </w:t>
      </w:r>
      <w:r w:rsidR="00D242EE">
        <w:rPr>
          <w:color w:val="4472C4" w:themeColor="accent1"/>
        </w:rPr>
        <w:t>for coverage evaluations</w:t>
      </w:r>
      <w:r w:rsidR="00867D12">
        <w:rPr>
          <w:color w:val="4472C4" w:themeColor="accent1"/>
        </w:rPr>
        <w:t xml:space="preserve"> of LP-WUS</w:t>
      </w:r>
      <w:r w:rsidR="00D242EE">
        <w:rPr>
          <w:color w:val="4472C4" w:themeColor="accent1"/>
        </w:rPr>
        <w:t xml:space="preserve">) where WUS </w:t>
      </w:r>
      <w:r w:rsidR="00867D12">
        <w:rPr>
          <w:color w:val="4472C4" w:themeColor="accent1"/>
        </w:rPr>
        <w:t>is in</w:t>
      </w:r>
      <w:r w:rsidR="00D242EE">
        <w:rPr>
          <w:color w:val="4472C4" w:themeColor="accent1"/>
        </w:rPr>
        <w:t xml:space="preserve"> UE’s NR band.</w:t>
      </w:r>
    </w:p>
    <w:p w14:paraId="0D6FB15A" w14:textId="6964D966" w:rsidR="005E5D16" w:rsidRDefault="005E5D16" w:rsidP="00E25C27">
      <w:pPr>
        <w:pStyle w:val="BodyText"/>
      </w:pPr>
    </w:p>
    <w:p w14:paraId="3D77D69F" w14:textId="77777777" w:rsidR="00F54F29" w:rsidRPr="0088241B" w:rsidRDefault="00F54F29" w:rsidP="003A264D">
      <w:pPr>
        <w:pStyle w:val="Heading3"/>
        <w:numPr>
          <w:ilvl w:val="1"/>
          <w:numId w:val="48"/>
        </w:numPr>
      </w:pPr>
      <w:r w:rsidRPr="0088241B">
        <w:rPr>
          <w:rFonts w:hint="eastAsia"/>
        </w:rPr>
        <w:t>W</w:t>
      </w:r>
      <w:r w:rsidRPr="0088241B">
        <w:t xml:space="preserve">hether FR1 is considered as </w:t>
      </w:r>
      <w:proofErr w:type="gramStart"/>
      <w:r w:rsidRPr="0088241B">
        <w:t>first priority</w:t>
      </w:r>
      <w:proofErr w:type="gramEnd"/>
      <w:r w:rsidRPr="0088241B">
        <w:t xml:space="preserve"> frequency range </w:t>
      </w:r>
    </w:p>
    <w:p w14:paraId="4B3642C5" w14:textId="0D82D519" w:rsidR="00F54F29" w:rsidRPr="005E5D16" w:rsidRDefault="007D5EA5" w:rsidP="00F54F29">
      <w:pPr>
        <w:pStyle w:val="BodyText"/>
        <w:rPr>
          <w:color w:val="4472C4" w:themeColor="accent1"/>
        </w:rPr>
      </w:pPr>
      <w:r>
        <w:rPr>
          <w:color w:val="4472C4" w:themeColor="accent1"/>
        </w:rPr>
        <w:t>RAN1 reply</w:t>
      </w:r>
      <w:r w:rsidR="00F54F29">
        <w:rPr>
          <w:color w:val="4472C4" w:themeColor="accent1"/>
        </w:rPr>
        <w:t xml:space="preserve"> &gt; RAN1 has not agreed on </w:t>
      </w:r>
      <w:r w:rsidR="00692F24">
        <w:rPr>
          <w:color w:val="4472C4" w:themeColor="accent1"/>
        </w:rPr>
        <w:t>prioritization</w:t>
      </w:r>
      <w:r w:rsidR="00F54F29">
        <w:rPr>
          <w:color w:val="4472C4" w:themeColor="accent1"/>
        </w:rPr>
        <w:t xml:space="preserve"> with respect </w:t>
      </w:r>
      <w:r w:rsidR="00F11AD3">
        <w:rPr>
          <w:color w:val="4472C4" w:themeColor="accent1"/>
        </w:rPr>
        <w:t xml:space="preserve">to </w:t>
      </w:r>
      <w:r w:rsidR="00F54F29">
        <w:rPr>
          <w:color w:val="4472C4" w:themeColor="accent1"/>
        </w:rPr>
        <w:t>frequency ranges. However, based on below agreements, at least LP-WUS power consumption values for FR2</w:t>
      </w:r>
      <w:r w:rsidR="00BB536B">
        <w:rPr>
          <w:color w:val="4472C4" w:themeColor="accent1"/>
        </w:rPr>
        <w:t xml:space="preserve"> and w</w:t>
      </w:r>
      <w:r w:rsidR="00BB536B" w:rsidRPr="00BB536B">
        <w:rPr>
          <w:color w:val="4472C4" w:themeColor="accent1"/>
        </w:rPr>
        <w:t>hether FR2 is included in the scope of LP-WUS SI</w:t>
      </w:r>
      <w:r w:rsidR="00BB536B">
        <w:rPr>
          <w:color w:val="4472C4" w:themeColor="accent1"/>
        </w:rPr>
        <w:t xml:space="preserve"> are FFS</w:t>
      </w:r>
      <w:r w:rsidR="00F11AD3">
        <w:rPr>
          <w:color w:val="4472C4" w:themeColor="accent1"/>
        </w:rPr>
        <w:t>, and t</w:t>
      </w:r>
      <w:r w:rsidR="00BB536B">
        <w:rPr>
          <w:color w:val="4472C4" w:themeColor="accent1"/>
        </w:rPr>
        <w:t>here is no FR2 scenario agreed yet for evaluation of coverage of LP-WUS.</w:t>
      </w:r>
    </w:p>
    <w:p w14:paraId="03A31C77" w14:textId="77777777" w:rsidR="00F54F29" w:rsidRPr="009D6546" w:rsidRDefault="00F54F29" w:rsidP="00F54F29">
      <w:pPr>
        <w:spacing w:after="0" w:line="240" w:lineRule="auto"/>
        <w:rPr>
          <w:rFonts w:ascii="Times" w:eastAsia="Batang" w:hAnsi="Times" w:cs="Times New Roman"/>
          <w:b/>
          <w:i/>
          <w:iCs/>
          <w:sz w:val="20"/>
          <w:szCs w:val="24"/>
          <w:highlight w:val="green"/>
          <w:lang w:val="en-GB" w:eastAsia="x-none"/>
        </w:rPr>
      </w:pPr>
      <w:r w:rsidRPr="009D6546">
        <w:rPr>
          <w:rFonts w:ascii="Times" w:eastAsia="Batang" w:hAnsi="Times" w:cs="Times New Roman"/>
          <w:b/>
          <w:i/>
          <w:iCs/>
          <w:sz w:val="20"/>
          <w:szCs w:val="24"/>
          <w:highlight w:val="green"/>
          <w:lang w:val="en-GB" w:eastAsia="x-none"/>
        </w:rPr>
        <w:t>Agreement</w:t>
      </w:r>
    </w:p>
    <w:p w14:paraId="2387C232" w14:textId="77777777" w:rsidR="00F54F29" w:rsidRPr="009D6546" w:rsidRDefault="00F54F29" w:rsidP="00F54F29">
      <w:pPr>
        <w:numPr>
          <w:ilvl w:val="0"/>
          <w:numId w:val="45"/>
        </w:numPr>
        <w:spacing w:after="0" w:line="240" w:lineRule="auto"/>
        <w:rPr>
          <w:rFonts w:ascii="Times" w:eastAsia="Batang" w:hAnsi="Times" w:cs="Times"/>
          <w:i/>
          <w:iCs/>
          <w:sz w:val="20"/>
          <w:szCs w:val="20"/>
          <w:lang w:val="en-GB" w:eastAsia="x-none"/>
        </w:rPr>
      </w:pPr>
      <w:r w:rsidRPr="009D6546">
        <w:rPr>
          <w:rFonts w:ascii="Times" w:eastAsia="Batang" w:hAnsi="Times" w:cs="Times"/>
          <w:i/>
          <w:iCs/>
          <w:sz w:val="20"/>
          <w:szCs w:val="24"/>
          <w:lang w:val="en-GB" w:eastAsia="x-none"/>
        </w:rPr>
        <w:lastRenderedPageBreak/>
        <w:t>The following power model for LP-WUR/WUS evaluation is considered,</w:t>
      </w:r>
    </w:p>
    <w:p w14:paraId="2A31BE26" w14:textId="77777777" w:rsidR="00F54F29" w:rsidRPr="009D6546" w:rsidRDefault="00F54F29" w:rsidP="00F54F29">
      <w:pPr>
        <w:numPr>
          <w:ilvl w:val="1"/>
          <w:numId w:val="45"/>
        </w:numPr>
        <w:spacing w:after="0" w:line="240" w:lineRule="auto"/>
        <w:rPr>
          <w:rFonts w:ascii="Times" w:eastAsia="Batang" w:hAnsi="Times" w:cs="Times"/>
          <w:i/>
          <w:iCs/>
          <w:sz w:val="20"/>
          <w:szCs w:val="24"/>
          <w:lang w:val="en-GB" w:eastAsia="x-none"/>
        </w:rPr>
      </w:pPr>
      <w:r w:rsidRPr="009D6546">
        <w:rPr>
          <w:rFonts w:ascii="Times" w:eastAsia="Batang" w:hAnsi="Times" w:cs="Times"/>
          <w:i/>
          <w:iCs/>
          <w:sz w:val="20"/>
          <w:szCs w:val="24"/>
          <w:lang w:val="en-GB" w:eastAsia="x-none"/>
        </w:rPr>
        <w:t xml:space="preserve">Relative power unit for LP-WUR ‘off’ state, i.e., the LP-WUR does not perform monitoring: </w:t>
      </w:r>
    </w:p>
    <w:p w14:paraId="5158844E" w14:textId="77777777" w:rsidR="00F54F29" w:rsidRPr="009D6546" w:rsidRDefault="00F54F29" w:rsidP="00F54F29">
      <w:pPr>
        <w:numPr>
          <w:ilvl w:val="2"/>
          <w:numId w:val="45"/>
        </w:numPr>
        <w:spacing w:after="0" w:line="240" w:lineRule="auto"/>
        <w:rPr>
          <w:rFonts w:ascii="Times" w:eastAsia="Batang" w:hAnsi="Times" w:cs="Times"/>
          <w:i/>
          <w:iCs/>
          <w:sz w:val="20"/>
          <w:szCs w:val="24"/>
          <w:lang w:val="en-GB" w:eastAsia="x-none"/>
        </w:rPr>
      </w:pPr>
      <w:r w:rsidRPr="009D6546">
        <w:rPr>
          <w:rFonts w:ascii="Times" w:eastAsia="Batang" w:hAnsi="Times" w:cs="Times"/>
          <w:i/>
          <w:iCs/>
          <w:sz w:val="20"/>
          <w:szCs w:val="24"/>
          <w:lang w:val="en-GB" w:eastAsia="x-none"/>
        </w:rPr>
        <w:t>[0.001]</w:t>
      </w:r>
    </w:p>
    <w:p w14:paraId="4BD88FA2" w14:textId="77777777" w:rsidR="00F54F29" w:rsidRPr="009D6546" w:rsidRDefault="00F54F29" w:rsidP="00F54F29">
      <w:pPr>
        <w:numPr>
          <w:ilvl w:val="1"/>
          <w:numId w:val="45"/>
        </w:numPr>
        <w:spacing w:after="0" w:line="240" w:lineRule="auto"/>
        <w:rPr>
          <w:rFonts w:ascii="Times" w:eastAsia="Batang" w:hAnsi="Times" w:cs="Times"/>
          <w:i/>
          <w:iCs/>
          <w:sz w:val="20"/>
          <w:szCs w:val="24"/>
          <w:lang w:val="en-GB" w:eastAsia="x-none"/>
        </w:rPr>
      </w:pPr>
      <w:r w:rsidRPr="009D6546">
        <w:rPr>
          <w:rFonts w:ascii="Times" w:eastAsia="Batang" w:hAnsi="Times" w:cs="Times"/>
          <w:i/>
          <w:iCs/>
          <w:sz w:val="20"/>
          <w:szCs w:val="24"/>
          <w:lang w:val="en-GB" w:eastAsia="x-none"/>
        </w:rPr>
        <w:t xml:space="preserve">Relative power unit for LP-WUR ‘on’ state, i.e., the LP-WUR performs monitoring: </w:t>
      </w:r>
    </w:p>
    <w:p w14:paraId="4E0B17E3" w14:textId="77777777" w:rsidR="00F54F29" w:rsidRPr="009D6546" w:rsidRDefault="00F54F29" w:rsidP="00F54F29">
      <w:pPr>
        <w:numPr>
          <w:ilvl w:val="2"/>
          <w:numId w:val="45"/>
        </w:numPr>
        <w:spacing w:after="0" w:line="240" w:lineRule="auto"/>
        <w:rPr>
          <w:rFonts w:ascii="Times" w:eastAsia="Batang" w:hAnsi="Times" w:cs="Times"/>
          <w:i/>
          <w:iCs/>
          <w:sz w:val="20"/>
          <w:szCs w:val="24"/>
          <w:lang w:val="en-GB" w:eastAsia="x-none"/>
        </w:rPr>
      </w:pPr>
      <w:r w:rsidRPr="009D6546">
        <w:rPr>
          <w:rFonts w:ascii="Times" w:eastAsia="Batang" w:hAnsi="Times" w:cs="Times"/>
          <w:i/>
          <w:iCs/>
          <w:sz w:val="20"/>
          <w:szCs w:val="24"/>
          <w:lang w:val="en-GB" w:eastAsia="x-none"/>
        </w:rPr>
        <w:t>[0.005/0.01/0.02/0.03/0.05/0.1/0.2/0.5/1/2/4]</w:t>
      </w:r>
    </w:p>
    <w:p w14:paraId="1AA037BC" w14:textId="77777777" w:rsidR="00F54F29" w:rsidRPr="009D6546" w:rsidRDefault="00F54F29" w:rsidP="00F54F29">
      <w:pPr>
        <w:numPr>
          <w:ilvl w:val="2"/>
          <w:numId w:val="45"/>
        </w:numPr>
        <w:spacing w:after="0" w:line="240" w:lineRule="auto"/>
        <w:rPr>
          <w:rFonts w:ascii="Times" w:eastAsia="Batang" w:hAnsi="Times" w:cs="Times"/>
          <w:i/>
          <w:iCs/>
          <w:sz w:val="20"/>
          <w:szCs w:val="24"/>
          <w:lang w:val="en-GB" w:eastAsia="x-none"/>
        </w:rPr>
      </w:pPr>
      <w:r w:rsidRPr="009D6546">
        <w:rPr>
          <w:rFonts w:ascii="Times" w:eastAsia="Batang" w:hAnsi="Times" w:cs="Times"/>
          <w:i/>
          <w:iCs/>
          <w:sz w:val="20"/>
          <w:szCs w:val="24"/>
          <w:lang w:val="en-GB" w:eastAsia="x-none"/>
        </w:rPr>
        <w:t>Other values are not precluded to be evaluated.</w:t>
      </w:r>
    </w:p>
    <w:p w14:paraId="0F86D9BA" w14:textId="77777777" w:rsidR="00F54F29" w:rsidRPr="009D6546" w:rsidRDefault="00F54F29" w:rsidP="00F54F29">
      <w:pPr>
        <w:numPr>
          <w:ilvl w:val="2"/>
          <w:numId w:val="45"/>
        </w:numPr>
        <w:spacing w:after="0" w:line="240" w:lineRule="auto"/>
        <w:rPr>
          <w:rFonts w:ascii="Times" w:eastAsia="Batang" w:hAnsi="Times" w:cs="Times"/>
          <w:i/>
          <w:iCs/>
          <w:sz w:val="20"/>
          <w:szCs w:val="24"/>
          <w:lang w:val="en-GB" w:eastAsia="x-none"/>
        </w:rPr>
      </w:pPr>
      <w:r w:rsidRPr="009D6546">
        <w:rPr>
          <w:rFonts w:ascii="Times" w:eastAsia="Batang" w:hAnsi="Times" w:cs="Times"/>
          <w:i/>
          <w:iCs/>
          <w:sz w:val="20"/>
          <w:szCs w:val="24"/>
          <w:lang w:val="en-GB" w:eastAsia="x-none"/>
        </w:rPr>
        <w:t>FFS: Mapping from values to a LP-WUR architecture or LP-WUR mode of operation</w:t>
      </w:r>
    </w:p>
    <w:p w14:paraId="435B716A" w14:textId="77777777" w:rsidR="00F54F29" w:rsidRPr="009D6546" w:rsidRDefault="00F54F29" w:rsidP="00F54F29">
      <w:pPr>
        <w:numPr>
          <w:ilvl w:val="1"/>
          <w:numId w:val="45"/>
        </w:numPr>
        <w:spacing w:after="0" w:line="240" w:lineRule="auto"/>
        <w:rPr>
          <w:rFonts w:ascii="Times" w:eastAsia="Batang" w:hAnsi="Times" w:cs="Times"/>
          <w:i/>
          <w:iCs/>
          <w:sz w:val="20"/>
          <w:szCs w:val="24"/>
          <w:lang w:val="en-GB" w:eastAsia="x-none"/>
        </w:rPr>
      </w:pPr>
      <w:r w:rsidRPr="009D6546">
        <w:rPr>
          <w:rFonts w:ascii="Times" w:eastAsia="Batang" w:hAnsi="Times" w:cs="Times"/>
          <w:i/>
          <w:iCs/>
          <w:sz w:val="20"/>
          <w:szCs w:val="24"/>
          <w:lang w:val="en-GB" w:eastAsia="x-none"/>
        </w:rPr>
        <w:t xml:space="preserve">No additional transition energy and transition time between </w:t>
      </w:r>
      <w:r w:rsidRPr="009D6546">
        <w:rPr>
          <w:rFonts w:ascii="Times" w:eastAsia="Batang" w:hAnsi="Times" w:cs="Times"/>
          <w:i/>
          <w:iCs/>
          <w:sz w:val="20"/>
          <w:szCs w:val="24"/>
          <w:lang w:val="en-GB" w:eastAsia="ko-KR"/>
        </w:rPr>
        <w:t>‘</w:t>
      </w:r>
      <w:r w:rsidRPr="009D6546">
        <w:rPr>
          <w:rFonts w:ascii="Times" w:eastAsia="Batang" w:hAnsi="Times" w:cs="Times"/>
          <w:i/>
          <w:iCs/>
          <w:sz w:val="20"/>
          <w:szCs w:val="24"/>
          <w:lang w:val="en-GB" w:eastAsia="x-none"/>
        </w:rPr>
        <w:t>on</w:t>
      </w:r>
      <w:r w:rsidRPr="009D6546">
        <w:rPr>
          <w:rFonts w:ascii="Times" w:eastAsia="Batang" w:hAnsi="Times" w:cs="Times"/>
          <w:i/>
          <w:iCs/>
          <w:sz w:val="20"/>
          <w:szCs w:val="24"/>
          <w:lang w:val="en-GB" w:eastAsia="ko-KR"/>
        </w:rPr>
        <w:t>’</w:t>
      </w:r>
      <w:r w:rsidRPr="009D6546">
        <w:rPr>
          <w:rFonts w:ascii="Times" w:eastAsia="Batang" w:hAnsi="Times" w:cs="Times"/>
          <w:i/>
          <w:iCs/>
          <w:sz w:val="20"/>
          <w:szCs w:val="24"/>
          <w:lang w:val="en-GB" w:eastAsia="x-none"/>
        </w:rPr>
        <w:t xml:space="preserve"> and </w:t>
      </w:r>
      <w:r w:rsidRPr="009D6546">
        <w:rPr>
          <w:rFonts w:ascii="Times" w:eastAsia="Batang" w:hAnsi="Times" w:cs="Times"/>
          <w:i/>
          <w:iCs/>
          <w:sz w:val="20"/>
          <w:szCs w:val="24"/>
          <w:lang w:val="en-GB" w:eastAsia="ko-KR"/>
        </w:rPr>
        <w:t>‘</w:t>
      </w:r>
      <w:r w:rsidRPr="009D6546">
        <w:rPr>
          <w:rFonts w:ascii="Times" w:eastAsia="Batang" w:hAnsi="Times" w:cs="Times"/>
          <w:i/>
          <w:iCs/>
          <w:sz w:val="20"/>
          <w:szCs w:val="24"/>
          <w:lang w:val="en-GB" w:eastAsia="x-none"/>
        </w:rPr>
        <w:t>off</w:t>
      </w:r>
      <w:r w:rsidRPr="009D6546">
        <w:rPr>
          <w:rFonts w:ascii="Times" w:eastAsia="Batang" w:hAnsi="Times" w:cs="Times"/>
          <w:i/>
          <w:iCs/>
          <w:sz w:val="20"/>
          <w:szCs w:val="24"/>
          <w:lang w:val="en-GB" w:eastAsia="ko-KR"/>
        </w:rPr>
        <w:t>’</w:t>
      </w:r>
      <w:r w:rsidRPr="009D6546">
        <w:rPr>
          <w:rFonts w:ascii="Times" w:eastAsia="Batang" w:hAnsi="Times" w:cs="Times"/>
          <w:i/>
          <w:iCs/>
          <w:sz w:val="20"/>
          <w:szCs w:val="24"/>
          <w:lang w:val="en-GB" w:eastAsia="x-none"/>
        </w:rPr>
        <w:t xml:space="preserve"> state as start point, FFS any transition energy and transition time if needed.</w:t>
      </w:r>
    </w:p>
    <w:p w14:paraId="261AB5DE" w14:textId="77777777" w:rsidR="00F54F29" w:rsidRPr="009D6546" w:rsidRDefault="00F54F29" w:rsidP="00F54F29">
      <w:pPr>
        <w:spacing w:after="0" w:line="240" w:lineRule="auto"/>
        <w:rPr>
          <w:rFonts w:ascii="Times" w:eastAsia="Batang" w:hAnsi="Times" w:cs="Times"/>
          <w:i/>
          <w:iCs/>
          <w:sz w:val="20"/>
          <w:szCs w:val="24"/>
          <w:lang w:val="en-GB"/>
        </w:rPr>
      </w:pPr>
      <w:r w:rsidRPr="009D6546">
        <w:rPr>
          <w:rFonts w:ascii="Times" w:eastAsia="Batang" w:hAnsi="Times" w:cs="Times"/>
          <w:i/>
          <w:iCs/>
          <w:sz w:val="20"/>
          <w:szCs w:val="24"/>
          <w:lang w:val="en-GB"/>
        </w:rPr>
        <w:t>Note1: A unit of power is defined to be the same for main receiver and LP-WUS receiver.</w:t>
      </w:r>
    </w:p>
    <w:p w14:paraId="69BFCEA0" w14:textId="77777777" w:rsidR="00F54F29" w:rsidRPr="009D6546" w:rsidRDefault="00F54F29" w:rsidP="00F54F29">
      <w:pPr>
        <w:spacing w:after="0" w:line="240" w:lineRule="auto"/>
        <w:rPr>
          <w:rFonts w:ascii="Times" w:eastAsia="Batang" w:hAnsi="Times" w:cs="Times"/>
          <w:i/>
          <w:iCs/>
          <w:sz w:val="20"/>
          <w:szCs w:val="24"/>
          <w:lang w:val="en-GB"/>
        </w:rPr>
      </w:pPr>
      <w:r w:rsidRPr="009D6546">
        <w:rPr>
          <w:rFonts w:ascii="Times" w:eastAsia="Batang" w:hAnsi="Times" w:cs="Times"/>
          <w:i/>
          <w:iCs/>
          <w:sz w:val="20"/>
          <w:szCs w:val="24"/>
          <w:lang w:val="en-GB"/>
        </w:rPr>
        <w:t>Note2: the values provided is for the purpose of studying power saving gain, and the values can be further revisit and categorization depending on the receiver architecture discussion.</w:t>
      </w:r>
    </w:p>
    <w:p w14:paraId="7E66CD2D" w14:textId="77777777" w:rsidR="00F54F29" w:rsidRPr="009D6546" w:rsidRDefault="00F54F29" w:rsidP="00F54F29">
      <w:pPr>
        <w:spacing w:after="0" w:line="240" w:lineRule="auto"/>
        <w:rPr>
          <w:rFonts w:ascii="Times" w:eastAsia="Batang" w:hAnsi="Times" w:cs="Times"/>
          <w:i/>
          <w:iCs/>
          <w:sz w:val="20"/>
          <w:szCs w:val="24"/>
          <w:lang w:val="en-GB"/>
        </w:rPr>
      </w:pPr>
      <w:r w:rsidRPr="009D6546">
        <w:rPr>
          <w:rFonts w:ascii="Times" w:eastAsia="Batang" w:hAnsi="Times" w:cs="Times"/>
          <w:i/>
          <w:iCs/>
          <w:sz w:val="20"/>
          <w:szCs w:val="24"/>
          <w:lang w:val="en-GB"/>
        </w:rPr>
        <w:t>Note3: For LP-WUR ‘on’ state, more than one values within the above range may be used for evaluation (</w:t>
      </w:r>
      <w:proofErr w:type="gramStart"/>
      <w:r w:rsidRPr="009D6546">
        <w:rPr>
          <w:rFonts w:ascii="Times" w:eastAsia="Batang" w:hAnsi="Times" w:cs="Times"/>
          <w:i/>
          <w:iCs/>
          <w:sz w:val="20"/>
          <w:szCs w:val="24"/>
          <w:lang w:val="en-GB"/>
        </w:rPr>
        <w:t>e.g.</w:t>
      </w:r>
      <w:proofErr w:type="gramEnd"/>
      <w:r w:rsidRPr="009D6546">
        <w:rPr>
          <w:rFonts w:ascii="Times" w:eastAsia="Batang" w:hAnsi="Times" w:cs="Times"/>
          <w:i/>
          <w:iCs/>
          <w:sz w:val="20"/>
          <w:szCs w:val="24"/>
          <w:lang w:val="en-GB"/>
        </w:rPr>
        <w:t xml:space="preserve"> for a single LP-WUR architecture)</w:t>
      </w:r>
    </w:p>
    <w:p w14:paraId="48DA3D9E" w14:textId="77777777" w:rsidR="00F54F29" w:rsidRPr="009D6546" w:rsidRDefault="00F54F29" w:rsidP="00F54F29">
      <w:pPr>
        <w:spacing w:after="0" w:line="240" w:lineRule="auto"/>
        <w:rPr>
          <w:rFonts w:ascii="Times" w:eastAsia="DengXian" w:hAnsi="Times" w:cs="Times"/>
          <w:i/>
          <w:iCs/>
          <w:sz w:val="21"/>
          <w:szCs w:val="21"/>
          <w:lang w:val="en-GB"/>
        </w:rPr>
      </w:pPr>
      <w:r w:rsidRPr="009D6546">
        <w:rPr>
          <w:rFonts w:ascii="Times" w:eastAsia="Batang" w:hAnsi="Times" w:cs="Times"/>
          <w:i/>
          <w:iCs/>
          <w:sz w:val="20"/>
          <w:szCs w:val="24"/>
          <w:lang w:val="en-GB"/>
        </w:rPr>
        <w:t>FFS: LP-WUR power consumption values for FR2.</w:t>
      </w:r>
    </w:p>
    <w:p w14:paraId="5CF4FC17" w14:textId="4893E129" w:rsidR="00F54F29" w:rsidRPr="009D6546" w:rsidRDefault="00F54F29" w:rsidP="00E25C27">
      <w:pPr>
        <w:pStyle w:val="BodyText"/>
        <w:rPr>
          <w:i/>
          <w:iCs/>
        </w:rPr>
      </w:pPr>
    </w:p>
    <w:p w14:paraId="4B1B8B8C" w14:textId="77777777" w:rsidR="00F54F29" w:rsidRPr="009D6546" w:rsidRDefault="00F54F29" w:rsidP="00F54F29">
      <w:pPr>
        <w:spacing w:after="0" w:line="240" w:lineRule="auto"/>
        <w:rPr>
          <w:rFonts w:ascii="Times" w:eastAsia="Batang" w:hAnsi="Times" w:cs="Times"/>
          <w:b/>
          <w:i/>
          <w:iCs/>
          <w:sz w:val="20"/>
          <w:szCs w:val="20"/>
          <w:highlight w:val="green"/>
          <w:lang w:val="en-GB" w:eastAsia="x-none"/>
        </w:rPr>
      </w:pPr>
      <w:r w:rsidRPr="009D6546">
        <w:rPr>
          <w:rFonts w:ascii="Times" w:eastAsia="Batang" w:hAnsi="Times" w:cs="Times"/>
          <w:b/>
          <w:i/>
          <w:iCs/>
          <w:sz w:val="20"/>
          <w:szCs w:val="20"/>
          <w:highlight w:val="green"/>
          <w:lang w:val="en-GB" w:eastAsia="x-none"/>
        </w:rPr>
        <w:t>Agreement</w:t>
      </w:r>
    </w:p>
    <w:p w14:paraId="7AC54C5A" w14:textId="77777777" w:rsidR="00F54F29" w:rsidRPr="009D6546" w:rsidRDefault="00F54F29" w:rsidP="00F54F29">
      <w:pPr>
        <w:shd w:val="clear" w:color="auto" w:fill="FFFFFF"/>
        <w:spacing w:after="0" w:line="240" w:lineRule="auto"/>
        <w:rPr>
          <w:rFonts w:ascii="Times" w:eastAsia="Times New Roman" w:hAnsi="Times" w:cs="Times"/>
          <w:i/>
          <w:iCs/>
          <w:sz w:val="20"/>
          <w:szCs w:val="20"/>
          <w:lang w:eastAsia="ko-KR"/>
        </w:rPr>
      </w:pPr>
      <w:r w:rsidRPr="009D6546">
        <w:rPr>
          <w:rFonts w:ascii="Times" w:eastAsia="Times New Roman" w:hAnsi="Times" w:cs="Times"/>
          <w:i/>
          <w:iCs/>
          <w:sz w:val="20"/>
          <w:szCs w:val="20"/>
          <w:bdr w:val="none" w:sz="0" w:space="0" w:color="auto" w:frame="1"/>
          <w:lang w:eastAsia="ko-KR"/>
        </w:rPr>
        <w:t xml:space="preserve">For evaluation of the coverage of LP-WUS, the methodology and assumptions in R17 </w:t>
      </w:r>
      <w:proofErr w:type="spellStart"/>
      <w:r w:rsidRPr="009D6546">
        <w:rPr>
          <w:rFonts w:ascii="Times" w:eastAsia="Times New Roman" w:hAnsi="Times" w:cs="Times"/>
          <w:i/>
          <w:iCs/>
          <w:sz w:val="20"/>
          <w:szCs w:val="20"/>
          <w:bdr w:val="none" w:sz="0" w:space="0" w:color="auto" w:frame="1"/>
          <w:lang w:eastAsia="ko-KR"/>
        </w:rPr>
        <w:t>CovEnh</w:t>
      </w:r>
      <w:proofErr w:type="spellEnd"/>
      <w:r w:rsidRPr="009D6546">
        <w:rPr>
          <w:rFonts w:ascii="Times" w:eastAsia="Times New Roman" w:hAnsi="Times" w:cs="Times"/>
          <w:i/>
          <w:iCs/>
          <w:sz w:val="20"/>
          <w:szCs w:val="20"/>
          <w:bdr w:val="none" w:sz="0" w:space="0" w:color="auto" w:frame="1"/>
          <w:lang w:eastAsia="ko-KR"/>
        </w:rPr>
        <w:t xml:space="preserve"> SI (described in TR38.830) is reused as baseline.</w:t>
      </w:r>
    </w:p>
    <w:p w14:paraId="7E0F185F" w14:textId="77777777" w:rsidR="00F54F29" w:rsidRPr="009D6546" w:rsidRDefault="00F54F29" w:rsidP="00F54F29">
      <w:pPr>
        <w:numPr>
          <w:ilvl w:val="0"/>
          <w:numId w:val="44"/>
        </w:numPr>
        <w:shd w:val="clear" w:color="auto" w:fill="FFFFFF"/>
        <w:spacing w:after="0" w:line="240" w:lineRule="auto"/>
        <w:rPr>
          <w:rFonts w:ascii="Times" w:eastAsia="Times New Roman" w:hAnsi="Times" w:cs="Times"/>
          <w:i/>
          <w:iCs/>
          <w:sz w:val="20"/>
          <w:szCs w:val="20"/>
          <w:lang w:eastAsia="ko-KR"/>
        </w:rPr>
      </w:pPr>
      <w:r w:rsidRPr="009D6546">
        <w:rPr>
          <w:rFonts w:ascii="Times" w:eastAsia="Times New Roman" w:hAnsi="Times" w:cs="Times"/>
          <w:i/>
          <w:iCs/>
          <w:sz w:val="20"/>
          <w:szCs w:val="20"/>
          <w:bdr w:val="none" w:sz="0" w:space="0" w:color="auto" w:frame="1"/>
          <w:lang w:eastAsia="ko-KR"/>
        </w:rPr>
        <w:t>MIL is used as the metric for LP-WUS coverage evaluation</w:t>
      </w:r>
    </w:p>
    <w:p w14:paraId="2426E222" w14:textId="77777777" w:rsidR="00F54F29" w:rsidRPr="009D6546" w:rsidRDefault="00F54F29" w:rsidP="00F54F29">
      <w:pPr>
        <w:numPr>
          <w:ilvl w:val="0"/>
          <w:numId w:val="44"/>
        </w:numPr>
        <w:shd w:val="clear" w:color="auto" w:fill="FFFFFF"/>
        <w:spacing w:after="0" w:line="240" w:lineRule="auto"/>
        <w:rPr>
          <w:rFonts w:ascii="Times" w:eastAsia="Times New Roman" w:hAnsi="Times" w:cs="Times"/>
          <w:i/>
          <w:iCs/>
          <w:sz w:val="20"/>
          <w:szCs w:val="20"/>
          <w:lang w:eastAsia="ko-KR"/>
        </w:rPr>
      </w:pPr>
      <w:r w:rsidRPr="009D6546">
        <w:rPr>
          <w:rFonts w:ascii="Times" w:eastAsia="Times New Roman" w:hAnsi="Times" w:cs="Times"/>
          <w:i/>
          <w:iCs/>
          <w:sz w:val="20"/>
          <w:szCs w:val="20"/>
          <w:bdr w:val="none" w:sz="0" w:space="0" w:color="auto" w:frame="1"/>
          <w:lang w:val="it-IT" w:eastAsia="ko-KR"/>
        </w:rPr>
        <w:t>urban (2.6GHz/4GHz), rural(700MHz) scenario for FR1 are considered to be evaluated, o</w:t>
      </w:r>
      <w:proofErr w:type="spellStart"/>
      <w:r w:rsidRPr="009D6546">
        <w:rPr>
          <w:rFonts w:ascii="Times" w:eastAsia="Times New Roman" w:hAnsi="Times" w:cs="Times"/>
          <w:i/>
          <w:iCs/>
          <w:sz w:val="20"/>
          <w:szCs w:val="20"/>
          <w:bdr w:val="none" w:sz="0" w:space="0" w:color="auto" w:frame="1"/>
          <w:lang w:eastAsia="ko-KR"/>
        </w:rPr>
        <w:t>thers</w:t>
      </w:r>
      <w:proofErr w:type="spellEnd"/>
      <w:r w:rsidRPr="009D6546">
        <w:rPr>
          <w:rFonts w:ascii="Times" w:eastAsia="Times New Roman" w:hAnsi="Times" w:cs="Times"/>
          <w:i/>
          <w:iCs/>
          <w:sz w:val="20"/>
          <w:szCs w:val="20"/>
          <w:bdr w:val="none" w:sz="0" w:space="0" w:color="auto" w:frame="1"/>
          <w:lang w:eastAsia="ko-KR"/>
        </w:rPr>
        <w:t> </w:t>
      </w:r>
      <w:r w:rsidRPr="009D6546">
        <w:rPr>
          <w:rFonts w:ascii="Times" w:eastAsia="Times New Roman" w:hAnsi="Times" w:cs="Times"/>
          <w:bCs/>
          <w:i/>
          <w:iCs/>
          <w:sz w:val="20"/>
          <w:szCs w:val="20"/>
          <w:bdr w:val="none" w:sz="0" w:space="0" w:color="auto" w:frame="1"/>
          <w:lang w:eastAsia="ko-KR"/>
        </w:rPr>
        <w:t>(e.g., FR2) are</w:t>
      </w:r>
      <w:r w:rsidRPr="009D6546">
        <w:rPr>
          <w:rFonts w:ascii="Times" w:eastAsia="Times New Roman" w:hAnsi="Times" w:cs="Times"/>
          <w:i/>
          <w:iCs/>
          <w:sz w:val="20"/>
          <w:szCs w:val="20"/>
          <w:bdr w:val="none" w:sz="0" w:space="0" w:color="auto" w:frame="1"/>
          <w:lang w:eastAsia="ko-KR"/>
        </w:rPr>
        <w:t> not precluded.</w:t>
      </w:r>
    </w:p>
    <w:p w14:paraId="02BE024E" w14:textId="77777777" w:rsidR="00F54F29" w:rsidRPr="009D6546" w:rsidRDefault="00F54F29" w:rsidP="00F54F29">
      <w:pPr>
        <w:shd w:val="clear" w:color="auto" w:fill="FFFFFF"/>
        <w:spacing w:after="0" w:line="240" w:lineRule="auto"/>
        <w:rPr>
          <w:rFonts w:ascii="Times" w:eastAsia="Times New Roman" w:hAnsi="Times" w:cs="Times"/>
          <w:i/>
          <w:iCs/>
          <w:sz w:val="20"/>
          <w:szCs w:val="20"/>
          <w:lang w:eastAsia="ko-KR"/>
        </w:rPr>
      </w:pPr>
      <w:r w:rsidRPr="009D6546">
        <w:rPr>
          <w:rFonts w:ascii="Times" w:eastAsia="Times New Roman" w:hAnsi="Times" w:cs="Times"/>
          <w:i/>
          <w:iCs/>
          <w:sz w:val="20"/>
          <w:szCs w:val="20"/>
          <w:bdr w:val="none" w:sz="0" w:space="0" w:color="auto" w:frame="1"/>
          <w:lang w:eastAsia="ko-KR"/>
        </w:rPr>
        <w:t>Note: For IoT/wearables devices, refer to R17 Redcap SI TR38.875 if the assumptions differ from TR38.830.</w:t>
      </w:r>
    </w:p>
    <w:p w14:paraId="4E6B168B" w14:textId="77777777" w:rsidR="00F54F29" w:rsidRPr="009D6546" w:rsidRDefault="00F54F29" w:rsidP="00F54F29">
      <w:pPr>
        <w:shd w:val="clear" w:color="auto" w:fill="FFFFFF"/>
        <w:spacing w:after="0" w:line="240" w:lineRule="auto"/>
        <w:rPr>
          <w:rFonts w:ascii="Times" w:eastAsia="Times New Roman" w:hAnsi="Times" w:cs="Times"/>
          <w:i/>
          <w:iCs/>
          <w:sz w:val="20"/>
          <w:szCs w:val="20"/>
          <w:lang w:eastAsia="ko-KR"/>
        </w:rPr>
      </w:pPr>
      <w:r w:rsidRPr="009D6546">
        <w:rPr>
          <w:rFonts w:ascii="Times" w:eastAsia="Times New Roman" w:hAnsi="Times" w:cs="Times"/>
          <w:i/>
          <w:iCs/>
          <w:sz w:val="20"/>
          <w:szCs w:val="20"/>
          <w:bdr w:val="none" w:sz="0" w:space="0" w:color="auto" w:frame="1"/>
          <w:lang w:eastAsia="ko-KR"/>
        </w:rPr>
        <w:t>Companies report any other assumptions which differ from the TR38.875/ TR38.830, e.g., Tx and Rx loss</w:t>
      </w:r>
    </w:p>
    <w:p w14:paraId="7D4CB2C7" w14:textId="77777777" w:rsidR="00F54F29" w:rsidRPr="009D6546" w:rsidRDefault="00F54F29" w:rsidP="00F54F29">
      <w:pPr>
        <w:shd w:val="clear" w:color="auto" w:fill="FFFFFF"/>
        <w:spacing w:after="0" w:line="230" w:lineRule="atLeast"/>
        <w:rPr>
          <w:rFonts w:ascii="Times" w:eastAsia="Times New Roman" w:hAnsi="Times" w:cs="Times"/>
          <w:i/>
          <w:iCs/>
          <w:sz w:val="20"/>
          <w:szCs w:val="20"/>
          <w:lang w:eastAsia="ko-KR"/>
        </w:rPr>
      </w:pPr>
      <w:r w:rsidRPr="009D6546">
        <w:rPr>
          <w:rFonts w:ascii="Times" w:eastAsia="Times New Roman" w:hAnsi="Times" w:cs="Times"/>
          <w:i/>
          <w:iCs/>
          <w:sz w:val="20"/>
          <w:szCs w:val="20"/>
          <w:bdr w:val="none" w:sz="0" w:space="0" w:color="auto" w:frame="1"/>
          <w:lang w:eastAsia="ko-KR"/>
        </w:rPr>
        <w:t>Companies are encouraged to compare LP-WUS with at least PDCCH for paging, PUSCH, others are not precluded. FFS: Target coverage of LP-WUS</w:t>
      </w:r>
    </w:p>
    <w:p w14:paraId="6C31BC8E" w14:textId="77777777" w:rsidR="00F54F29" w:rsidRPr="009D6546" w:rsidRDefault="00F54F29" w:rsidP="00E25C27">
      <w:pPr>
        <w:pStyle w:val="BodyText"/>
        <w:rPr>
          <w:i/>
          <w:iCs/>
        </w:rPr>
      </w:pPr>
    </w:p>
    <w:p w14:paraId="24EDC3E6" w14:textId="77777777" w:rsidR="00F54F29" w:rsidRPr="009D6546" w:rsidRDefault="00F54F29" w:rsidP="00F54F29">
      <w:pPr>
        <w:spacing w:after="0" w:line="240" w:lineRule="auto"/>
        <w:rPr>
          <w:rFonts w:ascii="Times" w:eastAsia="Batang" w:hAnsi="Times" w:cs="Times"/>
          <w:b/>
          <w:bCs/>
          <w:i/>
          <w:iCs/>
          <w:sz w:val="20"/>
          <w:szCs w:val="24"/>
          <w:highlight w:val="green"/>
          <w:lang w:val="en-GB" w:eastAsia="x-none"/>
        </w:rPr>
      </w:pPr>
      <w:r w:rsidRPr="009D6546">
        <w:rPr>
          <w:rFonts w:ascii="Times" w:eastAsia="Batang" w:hAnsi="Times" w:cs="Times"/>
          <w:b/>
          <w:bCs/>
          <w:i/>
          <w:iCs/>
          <w:sz w:val="20"/>
          <w:szCs w:val="24"/>
          <w:highlight w:val="green"/>
          <w:lang w:val="en-GB" w:eastAsia="x-none"/>
        </w:rPr>
        <w:t>Agreement</w:t>
      </w:r>
    </w:p>
    <w:p w14:paraId="50812253" w14:textId="77777777" w:rsidR="00F54F29" w:rsidRPr="009D6546" w:rsidRDefault="00F54F29" w:rsidP="00F54F29">
      <w:pPr>
        <w:spacing w:after="0" w:line="240" w:lineRule="auto"/>
        <w:rPr>
          <w:rFonts w:ascii="Times" w:eastAsia="Batang" w:hAnsi="Times" w:cs="Times"/>
          <w:i/>
          <w:iCs/>
          <w:sz w:val="20"/>
          <w:szCs w:val="20"/>
          <w:lang w:val="en-GB"/>
        </w:rPr>
      </w:pPr>
      <w:proofErr w:type="gramStart"/>
      <w:r w:rsidRPr="009D6546">
        <w:rPr>
          <w:rFonts w:ascii="Times" w:eastAsia="Batang" w:hAnsi="Times" w:cs="Times"/>
          <w:i/>
          <w:iCs/>
          <w:sz w:val="20"/>
          <w:szCs w:val="20"/>
          <w:lang w:val="en-GB"/>
        </w:rPr>
        <w:t>For the purpose of</w:t>
      </w:r>
      <w:proofErr w:type="gramEnd"/>
      <w:r w:rsidRPr="009D6546">
        <w:rPr>
          <w:rFonts w:ascii="Times" w:eastAsia="Batang" w:hAnsi="Times" w:cs="Times"/>
          <w:i/>
          <w:iCs/>
          <w:sz w:val="20"/>
          <w:szCs w:val="20"/>
          <w:lang w:val="en-GB"/>
        </w:rPr>
        <w:t xml:space="preserve"> study, the BW of one LP-WUS is </w:t>
      </w:r>
      <w:r w:rsidRPr="009D6546">
        <w:rPr>
          <w:rFonts w:ascii="Times" w:eastAsia="SimSun" w:hAnsi="Times" w:cs="Times"/>
          <w:i/>
          <w:iCs/>
          <w:sz w:val="20"/>
          <w:szCs w:val="20"/>
          <w:lang w:val="en-GB"/>
        </w:rPr>
        <w:t>not greater than X (FFS X is 5 or 20) MHz for FR1</w:t>
      </w:r>
      <w:r w:rsidRPr="009D6546">
        <w:rPr>
          <w:rFonts w:ascii="Times" w:eastAsia="Batang" w:hAnsi="Times" w:cs="Times"/>
          <w:i/>
          <w:iCs/>
          <w:sz w:val="20"/>
          <w:szCs w:val="20"/>
          <w:lang w:val="en-GB"/>
        </w:rPr>
        <w:t xml:space="preserve">, study further </w:t>
      </w:r>
    </w:p>
    <w:p w14:paraId="050EA6D8" w14:textId="77777777" w:rsidR="00F54F29" w:rsidRPr="009D6546" w:rsidRDefault="00F54F29" w:rsidP="00F54F29">
      <w:pPr>
        <w:numPr>
          <w:ilvl w:val="0"/>
          <w:numId w:val="47"/>
        </w:numPr>
        <w:spacing w:after="0" w:line="240" w:lineRule="auto"/>
        <w:rPr>
          <w:rFonts w:ascii="Times" w:eastAsia="Batang" w:hAnsi="Times" w:cs="Times"/>
          <w:i/>
          <w:iCs/>
          <w:sz w:val="20"/>
          <w:szCs w:val="20"/>
          <w:lang w:val="en-GB" w:eastAsia="x-none"/>
        </w:rPr>
      </w:pPr>
      <w:r w:rsidRPr="009D6546">
        <w:rPr>
          <w:rFonts w:ascii="Times" w:eastAsia="Batang" w:hAnsi="Times" w:cs="Times"/>
          <w:i/>
          <w:iCs/>
          <w:sz w:val="20"/>
          <w:szCs w:val="20"/>
          <w:lang w:val="en-GB" w:eastAsia="x-none"/>
        </w:rPr>
        <w:t>whether BW of LP-WUS is configurable (implicitly or explicitly)</w:t>
      </w:r>
    </w:p>
    <w:p w14:paraId="1E235409" w14:textId="77777777" w:rsidR="00F54F29" w:rsidRPr="009D6546" w:rsidRDefault="00F54F29" w:rsidP="00F54F29">
      <w:pPr>
        <w:numPr>
          <w:ilvl w:val="0"/>
          <w:numId w:val="47"/>
        </w:numPr>
        <w:spacing w:after="0" w:line="240" w:lineRule="auto"/>
        <w:rPr>
          <w:rFonts w:ascii="Times" w:eastAsia="Batang" w:hAnsi="Times" w:cs="Times"/>
          <w:i/>
          <w:iCs/>
          <w:sz w:val="20"/>
          <w:szCs w:val="20"/>
          <w:lang w:val="en-GB" w:eastAsia="x-none"/>
        </w:rPr>
      </w:pPr>
      <w:r w:rsidRPr="009D6546">
        <w:rPr>
          <w:rFonts w:ascii="Times" w:eastAsia="Batang" w:hAnsi="Times" w:cs="Times"/>
          <w:i/>
          <w:iCs/>
          <w:sz w:val="20"/>
          <w:szCs w:val="20"/>
          <w:lang w:val="en-GB" w:eastAsia="x-none"/>
        </w:rPr>
        <w:t>size of guard band [FFS: within or outside of BW X</w:t>
      </w:r>
      <w:proofErr w:type="gramStart"/>
      <w:r w:rsidRPr="009D6546">
        <w:rPr>
          <w:rFonts w:ascii="Times" w:eastAsia="Batang" w:hAnsi="Times" w:cs="Times"/>
          <w:i/>
          <w:iCs/>
          <w:sz w:val="20"/>
          <w:szCs w:val="20"/>
          <w:lang w:val="en-GB" w:eastAsia="x-none"/>
        </w:rPr>
        <w:t>], if</w:t>
      </w:r>
      <w:proofErr w:type="gramEnd"/>
      <w:r w:rsidRPr="009D6546">
        <w:rPr>
          <w:rFonts w:ascii="Times" w:eastAsia="Batang" w:hAnsi="Times" w:cs="Times"/>
          <w:i/>
          <w:iCs/>
          <w:sz w:val="20"/>
          <w:szCs w:val="20"/>
          <w:lang w:val="en-GB" w:eastAsia="x-none"/>
        </w:rPr>
        <w:t xml:space="preserve"> any </w:t>
      </w:r>
    </w:p>
    <w:p w14:paraId="4C5B8D26" w14:textId="77777777" w:rsidR="00F54F29" w:rsidRPr="009D6546" w:rsidRDefault="00F54F29" w:rsidP="00F54F29">
      <w:pPr>
        <w:numPr>
          <w:ilvl w:val="0"/>
          <w:numId w:val="47"/>
        </w:numPr>
        <w:spacing w:after="0" w:line="240" w:lineRule="auto"/>
        <w:rPr>
          <w:rFonts w:ascii="Times" w:eastAsia="Batang" w:hAnsi="Times" w:cs="Times"/>
          <w:i/>
          <w:iCs/>
          <w:sz w:val="20"/>
          <w:szCs w:val="20"/>
          <w:lang w:val="en-GB" w:eastAsia="x-none"/>
        </w:rPr>
      </w:pPr>
      <w:r w:rsidRPr="009D6546">
        <w:rPr>
          <w:rFonts w:ascii="Times" w:eastAsia="Batang" w:hAnsi="Times" w:cs="Times"/>
          <w:i/>
          <w:iCs/>
          <w:sz w:val="20"/>
          <w:szCs w:val="20"/>
          <w:lang w:val="en-GB" w:eastAsia="x-none"/>
        </w:rPr>
        <w:t>whether there is different X for Idle, Connected, Inactive modes</w:t>
      </w:r>
    </w:p>
    <w:p w14:paraId="6F42C743" w14:textId="77777777" w:rsidR="00F54F29" w:rsidRPr="009D6546" w:rsidRDefault="00F54F29" w:rsidP="00F54F29">
      <w:pPr>
        <w:spacing w:after="0" w:line="240" w:lineRule="auto"/>
        <w:rPr>
          <w:rFonts w:ascii="Times" w:eastAsia="Batang" w:hAnsi="Times" w:cs="Times New Roman"/>
          <w:i/>
          <w:iCs/>
          <w:sz w:val="20"/>
          <w:szCs w:val="24"/>
          <w:lang w:val="en-GB" w:eastAsia="x-none"/>
        </w:rPr>
      </w:pPr>
      <w:r w:rsidRPr="009D6546">
        <w:rPr>
          <w:rFonts w:ascii="Times" w:eastAsia="Batang" w:hAnsi="Times" w:cs="Times New Roman"/>
          <w:i/>
          <w:iCs/>
          <w:sz w:val="20"/>
          <w:szCs w:val="24"/>
          <w:lang w:val="en-GB" w:eastAsia="x-none"/>
        </w:rPr>
        <w:t xml:space="preserve">FFS: </w:t>
      </w:r>
      <w:bookmarkStart w:id="5" w:name="_Hlk131625484"/>
      <w:r w:rsidRPr="009D6546">
        <w:rPr>
          <w:rFonts w:ascii="Times" w:eastAsia="Batang" w:hAnsi="Times" w:cs="Times New Roman"/>
          <w:i/>
          <w:iCs/>
          <w:sz w:val="20"/>
          <w:szCs w:val="24"/>
          <w:lang w:val="en-GB" w:eastAsia="x-none"/>
        </w:rPr>
        <w:t>Whether FR2 is included in the scope of LP-WUS SI</w:t>
      </w:r>
    </w:p>
    <w:bookmarkEnd w:id="5"/>
    <w:p w14:paraId="065B137E" w14:textId="6F076E03" w:rsidR="00F54F29" w:rsidRDefault="00F54F29" w:rsidP="00E25C27">
      <w:pPr>
        <w:pStyle w:val="BodyText"/>
      </w:pPr>
    </w:p>
    <w:p w14:paraId="62867F19" w14:textId="48EC889D" w:rsidR="003A264D" w:rsidRPr="0088241B" w:rsidRDefault="003A264D" w:rsidP="003A264D">
      <w:pPr>
        <w:pStyle w:val="Heading3"/>
        <w:numPr>
          <w:ilvl w:val="1"/>
          <w:numId w:val="48"/>
        </w:numPr>
      </w:pPr>
      <w:r w:rsidRPr="0088241B">
        <w:t xml:space="preserve">Whether in-band power boosting of LP-WUS </w:t>
      </w:r>
      <w:r w:rsidRPr="0088241B">
        <w:rPr>
          <w:rFonts w:hint="eastAsia"/>
        </w:rPr>
        <w:t>is</w:t>
      </w:r>
      <w:r w:rsidRPr="0088241B">
        <w:t xml:space="preserve"> considered from RAN1 perspective</w:t>
      </w:r>
    </w:p>
    <w:p w14:paraId="4F4F3C77" w14:textId="06977D80" w:rsidR="003A264D" w:rsidRPr="005E5D16" w:rsidRDefault="007D5EA5" w:rsidP="003A264D">
      <w:pPr>
        <w:pStyle w:val="BodyText"/>
        <w:rPr>
          <w:color w:val="4472C4" w:themeColor="accent1"/>
        </w:rPr>
      </w:pPr>
      <w:r>
        <w:rPr>
          <w:color w:val="4472C4" w:themeColor="accent1"/>
        </w:rPr>
        <w:t>RAN1 reply</w:t>
      </w:r>
      <w:r w:rsidR="003A264D">
        <w:rPr>
          <w:color w:val="4472C4" w:themeColor="accent1"/>
        </w:rPr>
        <w:t xml:space="preserve"> &gt; RAN1 has not yet discussed in-band power boosting </w:t>
      </w:r>
      <w:r w:rsidR="00A32A28">
        <w:rPr>
          <w:color w:val="4472C4" w:themeColor="accent1"/>
        </w:rPr>
        <w:t xml:space="preserve">of LP-WUS </w:t>
      </w:r>
      <w:r w:rsidR="003A264D">
        <w:rPr>
          <w:color w:val="4472C4" w:themeColor="accent1"/>
        </w:rPr>
        <w:t>and will inform RAN4 if any progress is made on this.</w:t>
      </w:r>
    </w:p>
    <w:bookmarkEnd w:id="2"/>
    <w:bookmarkEnd w:id="3"/>
    <w:bookmarkEnd w:id="4"/>
    <w:p w14:paraId="2B8828A9" w14:textId="25C678EB" w:rsidR="0088241B" w:rsidRPr="00296684" w:rsidRDefault="0088241B" w:rsidP="0088241B">
      <w:pPr>
        <w:pStyle w:val="BodyText"/>
      </w:pPr>
    </w:p>
    <w:p w14:paraId="218CAD12" w14:textId="1E404A69" w:rsidR="0088241B" w:rsidRPr="00CE0424" w:rsidRDefault="004B6A2C" w:rsidP="0088241B">
      <w:pPr>
        <w:pStyle w:val="Heading1"/>
      </w:pPr>
      <w:r>
        <w:t>3</w:t>
      </w:r>
      <w:r>
        <w:tab/>
      </w:r>
      <w:r w:rsidR="0088241B" w:rsidRPr="00135AFA">
        <w:t>References</w:t>
      </w:r>
    </w:p>
    <w:p w14:paraId="31D2A610" w14:textId="39539DEF" w:rsidR="0088241B" w:rsidRPr="00FA0015" w:rsidRDefault="0088241B" w:rsidP="003A264D">
      <w:pPr>
        <w:pStyle w:val="Reference"/>
      </w:pPr>
      <w:r w:rsidRPr="0088241B">
        <w:rPr>
          <w:rFonts w:cs="Times New Roman"/>
        </w:rPr>
        <w:t>R1-2302287</w:t>
      </w:r>
      <w:r>
        <w:rPr>
          <w:rFonts w:cs="Times New Roman"/>
        </w:rPr>
        <w:t>, “</w:t>
      </w:r>
      <w:r w:rsidRPr="0088241B">
        <w:rPr>
          <w:rFonts w:cs="Times New Roman"/>
        </w:rPr>
        <w:t>Reply LS to RAN1 on LP-WUR architectures</w:t>
      </w:r>
      <w:r>
        <w:rPr>
          <w:rFonts w:cs="Times New Roman"/>
        </w:rPr>
        <w:t>” LS from RAN4, 3GPP TSG RAN1#112bis-e, April 2023.</w:t>
      </w:r>
    </w:p>
    <w:p w14:paraId="57DEAECB" w14:textId="45F91037" w:rsidR="00FA0015" w:rsidRPr="003A264D" w:rsidRDefault="00FA0015" w:rsidP="00FA0015">
      <w:pPr>
        <w:pStyle w:val="Reference"/>
      </w:pPr>
      <w:bookmarkStart w:id="6" w:name="_Ref174151459"/>
      <w:bookmarkStart w:id="7" w:name="_Ref189809556"/>
      <w:bookmarkStart w:id="8" w:name="_Ref519252473"/>
      <w:r w:rsidRPr="007D0A97">
        <w:t>RP-222644</w:t>
      </w:r>
      <w:r>
        <w:t>, “</w:t>
      </w:r>
      <w:r w:rsidRPr="009D757D">
        <w:t>Revised SID: Study on low-power Wake-up Signal and Receiver for NR</w:t>
      </w:r>
      <w:r>
        <w:t xml:space="preserve">,” </w:t>
      </w:r>
      <w:r w:rsidRPr="00E16F07">
        <w:t>3GPP TSG-RAN#</w:t>
      </w:r>
      <w:r>
        <w:t>97e</w:t>
      </w:r>
      <w:r w:rsidRPr="00E16F07">
        <w:t xml:space="preserve">, </w:t>
      </w:r>
      <w:r w:rsidRPr="00F05966">
        <w:t>Sept 1</w:t>
      </w:r>
      <w:r>
        <w:t>2</w:t>
      </w:r>
      <w:r w:rsidRPr="00F05966">
        <w:t xml:space="preserve"> - 1</w:t>
      </w:r>
      <w:r>
        <w:t>6</w:t>
      </w:r>
      <w:r w:rsidRPr="00E16F07">
        <w:t>, 20</w:t>
      </w:r>
      <w:r>
        <w:t>22.</w:t>
      </w:r>
      <w:bookmarkEnd w:id="6"/>
      <w:bookmarkEnd w:id="7"/>
      <w:bookmarkEnd w:id="8"/>
    </w:p>
    <w:p w14:paraId="2C7BBF31" w14:textId="77777777" w:rsidR="003A264D" w:rsidRDefault="003A264D" w:rsidP="003A264D">
      <w:pPr>
        <w:pStyle w:val="Reference"/>
        <w:numPr>
          <w:ilvl w:val="0"/>
          <w:numId w:val="0"/>
        </w:numPr>
        <w:ind w:left="567"/>
      </w:pPr>
    </w:p>
    <w:sectPr w:rsidR="003A264D" w:rsidSect="00B92714">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BE410" w14:textId="77777777" w:rsidR="00F52107" w:rsidRDefault="00F52107">
      <w:pPr>
        <w:spacing w:after="0" w:line="240" w:lineRule="auto"/>
      </w:pPr>
      <w:r>
        <w:separator/>
      </w:r>
    </w:p>
  </w:endnote>
  <w:endnote w:type="continuationSeparator" w:id="0">
    <w:p w14:paraId="6DBBB70F" w14:textId="77777777" w:rsidR="00F52107" w:rsidRDefault="00F52107">
      <w:pPr>
        <w:spacing w:after="0" w:line="240" w:lineRule="auto"/>
      </w:pPr>
      <w:r>
        <w:continuationSeparator/>
      </w:r>
    </w:p>
  </w:endnote>
  <w:endnote w:type="continuationNotice" w:id="1">
    <w:p w14:paraId="7B33E2A7" w14:textId="77777777" w:rsidR="00F52107" w:rsidRDefault="00F521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5BBC9" w14:textId="77777777" w:rsidR="00EA49E3" w:rsidRDefault="00C7002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C836E" w14:textId="77777777" w:rsidR="00F52107" w:rsidRDefault="00F52107">
      <w:pPr>
        <w:spacing w:after="0" w:line="240" w:lineRule="auto"/>
      </w:pPr>
      <w:r>
        <w:separator/>
      </w:r>
    </w:p>
  </w:footnote>
  <w:footnote w:type="continuationSeparator" w:id="0">
    <w:p w14:paraId="304B20C9" w14:textId="77777777" w:rsidR="00F52107" w:rsidRDefault="00F52107">
      <w:pPr>
        <w:spacing w:after="0" w:line="240" w:lineRule="auto"/>
      </w:pPr>
      <w:r>
        <w:continuationSeparator/>
      </w:r>
    </w:p>
  </w:footnote>
  <w:footnote w:type="continuationNotice" w:id="1">
    <w:p w14:paraId="1CE279D6" w14:textId="77777777" w:rsidR="00F52107" w:rsidRDefault="00F521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5C2F" w14:textId="77777777" w:rsidR="00EA49E3" w:rsidRDefault="00C7002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98A7A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7C095D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513B46"/>
    <w:multiLevelType w:val="hybridMultilevel"/>
    <w:tmpl w:val="90C69EA8"/>
    <w:lvl w:ilvl="0" w:tplc="1954F200">
      <w:start w:val="5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 w15:restartNumberingAfterBreak="0">
    <w:nsid w:val="1D518CB3"/>
    <w:multiLevelType w:val="hybridMultilevel"/>
    <w:tmpl w:val="FFFFFFFF"/>
    <w:lvl w:ilvl="0" w:tplc="493CFB56">
      <w:start w:val="15"/>
      <w:numFmt w:val="upperLetter"/>
      <w:lvlText w:val="%1."/>
      <w:lvlJc w:val="left"/>
      <w:pPr>
        <w:ind w:left="720" w:hanging="360"/>
      </w:pPr>
    </w:lvl>
    <w:lvl w:ilvl="1" w:tplc="B50E7428">
      <w:start w:val="1"/>
      <w:numFmt w:val="lowerLetter"/>
      <w:lvlText w:val="%2."/>
      <w:lvlJc w:val="left"/>
      <w:pPr>
        <w:ind w:left="1440" w:hanging="360"/>
      </w:pPr>
    </w:lvl>
    <w:lvl w:ilvl="2" w:tplc="934C4A22">
      <w:start w:val="1"/>
      <w:numFmt w:val="lowerRoman"/>
      <w:lvlText w:val="%3."/>
      <w:lvlJc w:val="right"/>
      <w:pPr>
        <w:ind w:left="2160" w:hanging="180"/>
      </w:pPr>
    </w:lvl>
    <w:lvl w:ilvl="3" w:tplc="5D82C2D8">
      <w:start w:val="1"/>
      <w:numFmt w:val="decimal"/>
      <w:lvlText w:val="%4."/>
      <w:lvlJc w:val="left"/>
      <w:pPr>
        <w:ind w:left="2880" w:hanging="360"/>
      </w:pPr>
    </w:lvl>
    <w:lvl w:ilvl="4" w:tplc="5E78AE24">
      <w:start w:val="1"/>
      <w:numFmt w:val="lowerLetter"/>
      <w:lvlText w:val="%5."/>
      <w:lvlJc w:val="left"/>
      <w:pPr>
        <w:ind w:left="3600" w:hanging="360"/>
      </w:pPr>
    </w:lvl>
    <w:lvl w:ilvl="5" w:tplc="4740C3F8">
      <w:start w:val="1"/>
      <w:numFmt w:val="lowerRoman"/>
      <w:lvlText w:val="%6."/>
      <w:lvlJc w:val="right"/>
      <w:pPr>
        <w:ind w:left="4320" w:hanging="180"/>
      </w:pPr>
    </w:lvl>
    <w:lvl w:ilvl="6" w:tplc="86EEE1F8">
      <w:start w:val="1"/>
      <w:numFmt w:val="decimal"/>
      <w:lvlText w:val="%7."/>
      <w:lvlJc w:val="left"/>
      <w:pPr>
        <w:ind w:left="5040" w:hanging="360"/>
      </w:pPr>
    </w:lvl>
    <w:lvl w:ilvl="7" w:tplc="85045E06">
      <w:start w:val="1"/>
      <w:numFmt w:val="lowerLetter"/>
      <w:lvlText w:val="%8."/>
      <w:lvlJc w:val="left"/>
      <w:pPr>
        <w:ind w:left="5760" w:hanging="360"/>
      </w:pPr>
    </w:lvl>
    <w:lvl w:ilvl="8" w:tplc="AA18E8C2">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5075D8"/>
    <w:multiLevelType w:val="hybridMultilevel"/>
    <w:tmpl w:val="4B2C54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F033F0"/>
    <w:multiLevelType w:val="hybridMultilevel"/>
    <w:tmpl w:val="FFFFFFFF"/>
    <w:lvl w:ilvl="0" w:tplc="82346A6A">
      <w:start w:val="15"/>
      <w:numFmt w:val="upperLetter"/>
      <w:lvlText w:val="%1."/>
      <w:lvlJc w:val="left"/>
      <w:pPr>
        <w:ind w:left="720" w:hanging="360"/>
      </w:pPr>
    </w:lvl>
    <w:lvl w:ilvl="1" w:tplc="C44421C2">
      <w:start w:val="1"/>
      <w:numFmt w:val="lowerLetter"/>
      <w:lvlText w:val="%2."/>
      <w:lvlJc w:val="left"/>
      <w:pPr>
        <w:ind w:left="1440" w:hanging="360"/>
      </w:pPr>
    </w:lvl>
    <w:lvl w:ilvl="2" w:tplc="714C12FA">
      <w:start w:val="1"/>
      <w:numFmt w:val="lowerRoman"/>
      <w:lvlText w:val="%3."/>
      <w:lvlJc w:val="right"/>
      <w:pPr>
        <w:ind w:left="2160" w:hanging="180"/>
      </w:pPr>
    </w:lvl>
    <w:lvl w:ilvl="3" w:tplc="4AAE6108">
      <w:start w:val="1"/>
      <w:numFmt w:val="decimal"/>
      <w:lvlText w:val="%4."/>
      <w:lvlJc w:val="left"/>
      <w:pPr>
        <w:ind w:left="2880" w:hanging="360"/>
      </w:pPr>
    </w:lvl>
    <w:lvl w:ilvl="4" w:tplc="E826941A">
      <w:start w:val="1"/>
      <w:numFmt w:val="lowerLetter"/>
      <w:lvlText w:val="%5."/>
      <w:lvlJc w:val="left"/>
      <w:pPr>
        <w:ind w:left="3600" w:hanging="360"/>
      </w:pPr>
    </w:lvl>
    <w:lvl w:ilvl="5" w:tplc="45C609EA">
      <w:start w:val="1"/>
      <w:numFmt w:val="lowerRoman"/>
      <w:lvlText w:val="%6."/>
      <w:lvlJc w:val="right"/>
      <w:pPr>
        <w:ind w:left="4320" w:hanging="180"/>
      </w:pPr>
    </w:lvl>
    <w:lvl w:ilvl="6" w:tplc="AE94E846">
      <w:start w:val="1"/>
      <w:numFmt w:val="decimal"/>
      <w:lvlText w:val="%7."/>
      <w:lvlJc w:val="left"/>
      <w:pPr>
        <w:ind w:left="5040" w:hanging="360"/>
      </w:pPr>
    </w:lvl>
    <w:lvl w:ilvl="7" w:tplc="6F301E0C">
      <w:start w:val="1"/>
      <w:numFmt w:val="lowerLetter"/>
      <w:lvlText w:val="%8."/>
      <w:lvlJc w:val="left"/>
      <w:pPr>
        <w:ind w:left="5760" w:hanging="360"/>
      </w:pPr>
    </w:lvl>
    <w:lvl w:ilvl="8" w:tplc="FADEA888">
      <w:start w:val="1"/>
      <w:numFmt w:val="lowerRoman"/>
      <w:lvlText w:val="%9."/>
      <w:lvlJc w:val="right"/>
      <w:pPr>
        <w:ind w:left="6480" w:hanging="180"/>
      </w:pPr>
    </w:lvl>
  </w:abstractNum>
  <w:abstractNum w:abstractNumId="14" w15:restartNumberingAfterBreak="0">
    <w:nsid w:val="2B330523"/>
    <w:multiLevelType w:val="hybridMultilevel"/>
    <w:tmpl w:val="77AC8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1062E4"/>
    <w:multiLevelType w:val="hybridMultilevel"/>
    <w:tmpl w:val="C0BEC956"/>
    <w:lvl w:ilvl="0" w:tplc="95A43684">
      <w:start w:val="5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650888"/>
    <w:multiLevelType w:val="hybridMultilevel"/>
    <w:tmpl w:val="DD56D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619588"/>
    <w:multiLevelType w:val="hybridMultilevel"/>
    <w:tmpl w:val="FFFFFFFF"/>
    <w:lvl w:ilvl="0" w:tplc="2BFCC950">
      <w:start w:val="16"/>
      <w:numFmt w:val="upperLetter"/>
      <w:lvlText w:val="%1."/>
      <w:lvlJc w:val="left"/>
      <w:pPr>
        <w:ind w:left="720" w:hanging="360"/>
      </w:pPr>
    </w:lvl>
    <w:lvl w:ilvl="1" w:tplc="88DE3E9E">
      <w:start w:val="1"/>
      <w:numFmt w:val="lowerLetter"/>
      <w:lvlText w:val="%2."/>
      <w:lvlJc w:val="left"/>
      <w:pPr>
        <w:ind w:left="1440" w:hanging="360"/>
      </w:pPr>
    </w:lvl>
    <w:lvl w:ilvl="2" w:tplc="A428FD84">
      <w:start w:val="1"/>
      <w:numFmt w:val="lowerRoman"/>
      <w:lvlText w:val="%3."/>
      <w:lvlJc w:val="right"/>
      <w:pPr>
        <w:ind w:left="2160" w:hanging="180"/>
      </w:pPr>
    </w:lvl>
    <w:lvl w:ilvl="3" w:tplc="3F4EEF0C">
      <w:start w:val="1"/>
      <w:numFmt w:val="decimal"/>
      <w:lvlText w:val="%4."/>
      <w:lvlJc w:val="left"/>
      <w:pPr>
        <w:ind w:left="2880" w:hanging="360"/>
      </w:pPr>
    </w:lvl>
    <w:lvl w:ilvl="4" w:tplc="2F867C1C">
      <w:start w:val="1"/>
      <w:numFmt w:val="lowerLetter"/>
      <w:lvlText w:val="%5."/>
      <w:lvlJc w:val="left"/>
      <w:pPr>
        <w:ind w:left="3600" w:hanging="360"/>
      </w:pPr>
    </w:lvl>
    <w:lvl w:ilvl="5" w:tplc="C368F10A">
      <w:start w:val="1"/>
      <w:numFmt w:val="lowerRoman"/>
      <w:lvlText w:val="%6."/>
      <w:lvlJc w:val="right"/>
      <w:pPr>
        <w:ind w:left="4320" w:hanging="180"/>
      </w:pPr>
    </w:lvl>
    <w:lvl w:ilvl="6" w:tplc="AC109570">
      <w:start w:val="1"/>
      <w:numFmt w:val="decimal"/>
      <w:lvlText w:val="%7."/>
      <w:lvlJc w:val="left"/>
      <w:pPr>
        <w:ind w:left="5040" w:hanging="360"/>
      </w:pPr>
    </w:lvl>
    <w:lvl w:ilvl="7" w:tplc="5CCC67E4">
      <w:start w:val="1"/>
      <w:numFmt w:val="lowerLetter"/>
      <w:lvlText w:val="%8."/>
      <w:lvlJc w:val="left"/>
      <w:pPr>
        <w:ind w:left="5760" w:hanging="360"/>
      </w:pPr>
    </w:lvl>
    <w:lvl w:ilvl="8" w:tplc="079A001E">
      <w:start w:val="1"/>
      <w:numFmt w:val="lowerRoman"/>
      <w:lvlText w:val="%9."/>
      <w:lvlJc w:val="right"/>
      <w:pPr>
        <w:ind w:left="6480" w:hanging="180"/>
      </w:pPr>
    </w:lvl>
  </w:abstractNum>
  <w:abstractNum w:abstractNumId="23"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A695A98"/>
    <w:multiLevelType w:val="hybridMultilevel"/>
    <w:tmpl w:val="A718BAB4"/>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D3D6A04"/>
    <w:multiLevelType w:val="hybridMultilevel"/>
    <w:tmpl w:val="D3248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5760A4"/>
    <w:multiLevelType w:val="multilevel"/>
    <w:tmpl w:val="59625AF4"/>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17B68C8"/>
    <w:multiLevelType w:val="hybridMultilevel"/>
    <w:tmpl w:val="1490342C"/>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E0447D"/>
    <w:multiLevelType w:val="hybridMultilevel"/>
    <w:tmpl w:val="FFFFFFFF"/>
    <w:lvl w:ilvl="0" w:tplc="38EE5BAE">
      <w:start w:val="15"/>
      <w:numFmt w:val="upperLetter"/>
      <w:lvlText w:val="%1."/>
      <w:lvlJc w:val="left"/>
      <w:pPr>
        <w:ind w:left="720" w:hanging="360"/>
      </w:pPr>
    </w:lvl>
    <w:lvl w:ilvl="1" w:tplc="85AC869E">
      <w:start w:val="1"/>
      <w:numFmt w:val="lowerLetter"/>
      <w:lvlText w:val="%2."/>
      <w:lvlJc w:val="left"/>
      <w:pPr>
        <w:ind w:left="1440" w:hanging="360"/>
      </w:pPr>
    </w:lvl>
    <w:lvl w:ilvl="2" w:tplc="F738E034">
      <w:start w:val="1"/>
      <w:numFmt w:val="lowerRoman"/>
      <w:lvlText w:val="%3."/>
      <w:lvlJc w:val="right"/>
      <w:pPr>
        <w:ind w:left="2160" w:hanging="180"/>
      </w:pPr>
    </w:lvl>
    <w:lvl w:ilvl="3" w:tplc="A698C97A">
      <w:start w:val="1"/>
      <w:numFmt w:val="decimal"/>
      <w:lvlText w:val="%4."/>
      <w:lvlJc w:val="left"/>
      <w:pPr>
        <w:ind w:left="2880" w:hanging="360"/>
      </w:pPr>
    </w:lvl>
    <w:lvl w:ilvl="4" w:tplc="ED800BD8">
      <w:start w:val="1"/>
      <w:numFmt w:val="lowerLetter"/>
      <w:lvlText w:val="%5."/>
      <w:lvlJc w:val="left"/>
      <w:pPr>
        <w:ind w:left="3600" w:hanging="360"/>
      </w:pPr>
    </w:lvl>
    <w:lvl w:ilvl="5" w:tplc="B7E69028">
      <w:start w:val="1"/>
      <w:numFmt w:val="lowerRoman"/>
      <w:lvlText w:val="%6."/>
      <w:lvlJc w:val="right"/>
      <w:pPr>
        <w:ind w:left="4320" w:hanging="180"/>
      </w:pPr>
    </w:lvl>
    <w:lvl w:ilvl="6" w:tplc="B6FA33F8">
      <w:start w:val="1"/>
      <w:numFmt w:val="decimal"/>
      <w:lvlText w:val="%7."/>
      <w:lvlJc w:val="left"/>
      <w:pPr>
        <w:ind w:left="5040" w:hanging="360"/>
      </w:pPr>
    </w:lvl>
    <w:lvl w:ilvl="7" w:tplc="2EFE40A0">
      <w:start w:val="1"/>
      <w:numFmt w:val="lowerLetter"/>
      <w:lvlText w:val="%8."/>
      <w:lvlJc w:val="left"/>
      <w:pPr>
        <w:ind w:left="5760" w:hanging="360"/>
      </w:pPr>
    </w:lvl>
    <w:lvl w:ilvl="8" w:tplc="B79C6528">
      <w:start w:val="1"/>
      <w:numFmt w:val="lowerRoman"/>
      <w:lvlText w:val="%9."/>
      <w:lvlJc w:val="right"/>
      <w:pPr>
        <w:ind w:left="6480" w:hanging="180"/>
      </w:pPr>
    </w:lvl>
  </w:abstractNum>
  <w:abstractNum w:abstractNumId="39" w15:restartNumberingAfterBreak="0">
    <w:nsid w:val="645FCE98"/>
    <w:multiLevelType w:val="hybridMultilevel"/>
    <w:tmpl w:val="FFFFFFFF"/>
    <w:lvl w:ilvl="0" w:tplc="9B06E610">
      <w:start w:val="16"/>
      <w:numFmt w:val="upperLetter"/>
      <w:lvlText w:val="%1."/>
      <w:lvlJc w:val="left"/>
      <w:pPr>
        <w:ind w:left="720" w:hanging="360"/>
      </w:pPr>
    </w:lvl>
    <w:lvl w:ilvl="1" w:tplc="82009786">
      <w:start w:val="1"/>
      <w:numFmt w:val="lowerLetter"/>
      <w:lvlText w:val="%2."/>
      <w:lvlJc w:val="left"/>
      <w:pPr>
        <w:ind w:left="1440" w:hanging="360"/>
      </w:pPr>
    </w:lvl>
    <w:lvl w:ilvl="2" w:tplc="69380A1E">
      <w:start w:val="1"/>
      <w:numFmt w:val="lowerRoman"/>
      <w:lvlText w:val="%3."/>
      <w:lvlJc w:val="right"/>
      <w:pPr>
        <w:ind w:left="2160" w:hanging="180"/>
      </w:pPr>
    </w:lvl>
    <w:lvl w:ilvl="3" w:tplc="A4FA7DF2">
      <w:start w:val="1"/>
      <w:numFmt w:val="decimal"/>
      <w:lvlText w:val="%4."/>
      <w:lvlJc w:val="left"/>
      <w:pPr>
        <w:ind w:left="2880" w:hanging="360"/>
      </w:pPr>
    </w:lvl>
    <w:lvl w:ilvl="4" w:tplc="192AB4AE">
      <w:start w:val="1"/>
      <w:numFmt w:val="lowerLetter"/>
      <w:lvlText w:val="%5."/>
      <w:lvlJc w:val="left"/>
      <w:pPr>
        <w:ind w:left="3600" w:hanging="360"/>
      </w:pPr>
    </w:lvl>
    <w:lvl w:ilvl="5" w:tplc="1B2E3AA2">
      <w:start w:val="1"/>
      <w:numFmt w:val="lowerRoman"/>
      <w:lvlText w:val="%6."/>
      <w:lvlJc w:val="right"/>
      <w:pPr>
        <w:ind w:left="4320" w:hanging="180"/>
      </w:pPr>
    </w:lvl>
    <w:lvl w:ilvl="6" w:tplc="A1F244CE">
      <w:start w:val="1"/>
      <w:numFmt w:val="decimal"/>
      <w:lvlText w:val="%7."/>
      <w:lvlJc w:val="left"/>
      <w:pPr>
        <w:ind w:left="5040" w:hanging="360"/>
      </w:pPr>
    </w:lvl>
    <w:lvl w:ilvl="7" w:tplc="09A2E254">
      <w:start w:val="1"/>
      <w:numFmt w:val="lowerLetter"/>
      <w:lvlText w:val="%8."/>
      <w:lvlJc w:val="left"/>
      <w:pPr>
        <w:ind w:left="5760" w:hanging="360"/>
      </w:pPr>
    </w:lvl>
    <w:lvl w:ilvl="8" w:tplc="5CEEA6D4">
      <w:start w:val="1"/>
      <w:numFmt w:val="lowerRoman"/>
      <w:lvlText w:val="%9."/>
      <w:lvlJc w:val="right"/>
      <w:pPr>
        <w:ind w:left="6480" w:hanging="180"/>
      </w:pPr>
    </w:lvl>
  </w:abstractNum>
  <w:abstractNum w:abstractNumId="40" w15:restartNumberingAfterBreak="0">
    <w:nsid w:val="65F37909"/>
    <w:multiLevelType w:val="hybridMultilevel"/>
    <w:tmpl w:val="3CA4E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9A46484"/>
    <w:multiLevelType w:val="hybridMultilevel"/>
    <w:tmpl w:val="E24E8F6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14841901">
    <w:abstractNumId w:val="25"/>
  </w:num>
  <w:num w:numId="2" w16cid:durableId="946154961">
    <w:abstractNumId w:val="21"/>
  </w:num>
  <w:num w:numId="3" w16cid:durableId="1546522477">
    <w:abstractNumId w:val="2"/>
  </w:num>
  <w:num w:numId="4" w16cid:durableId="1801070787">
    <w:abstractNumId w:val="29"/>
  </w:num>
  <w:num w:numId="5" w16cid:durableId="166294008">
    <w:abstractNumId w:val="30"/>
  </w:num>
  <w:num w:numId="6" w16cid:durableId="1954094065">
    <w:abstractNumId w:val="34"/>
  </w:num>
  <w:num w:numId="7" w16cid:durableId="555357555">
    <w:abstractNumId w:val="9"/>
  </w:num>
  <w:num w:numId="8" w16cid:durableId="498541297">
    <w:abstractNumId w:val="11"/>
  </w:num>
  <w:num w:numId="9" w16cid:durableId="862936347">
    <w:abstractNumId w:val="5"/>
  </w:num>
  <w:num w:numId="10" w16cid:durableId="217983456">
    <w:abstractNumId w:val="44"/>
  </w:num>
  <w:num w:numId="11" w16cid:durableId="669021716">
    <w:abstractNumId w:val="18"/>
  </w:num>
  <w:num w:numId="12" w16cid:durableId="957761953">
    <w:abstractNumId w:val="41"/>
  </w:num>
  <w:num w:numId="13" w16cid:durableId="1941133658">
    <w:abstractNumId w:val="3"/>
  </w:num>
  <w:num w:numId="14" w16cid:durableId="478304800">
    <w:abstractNumId w:val="32"/>
  </w:num>
  <w:num w:numId="15" w16cid:durableId="1086540997">
    <w:abstractNumId w:val="24"/>
  </w:num>
  <w:num w:numId="16" w16cid:durableId="1589582177">
    <w:abstractNumId w:val="26"/>
  </w:num>
  <w:num w:numId="17" w16cid:durableId="1463033841">
    <w:abstractNumId w:val="16"/>
  </w:num>
  <w:num w:numId="18" w16cid:durableId="599333863">
    <w:abstractNumId w:val="15"/>
  </w:num>
  <w:num w:numId="19" w16cid:durableId="401484841">
    <w:abstractNumId w:val="42"/>
  </w:num>
  <w:num w:numId="20" w16cid:durableId="1438061834">
    <w:abstractNumId w:val="33"/>
  </w:num>
  <w:num w:numId="21" w16cid:durableId="1625040328">
    <w:abstractNumId w:val="7"/>
  </w:num>
  <w:num w:numId="22" w16cid:durableId="419719246">
    <w:abstractNumId w:val="10"/>
  </w:num>
  <w:num w:numId="23" w16cid:durableId="986400878">
    <w:abstractNumId w:val="36"/>
  </w:num>
  <w:num w:numId="24" w16cid:durableId="1461922084">
    <w:abstractNumId w:val="35"/>
  </w:num>
  <w:num w:numId="25" w16cid:durableId="359626764">
    <w:abstractNumId w:val="23"/>
  </w:num>
  <w:num w:numId="26" w16cid:durableId="826483323">
    <w:abstractNumId w:val="27"/>
  </w:num>
  <w:num w:numId="27" w16cid:durableId="2025401622">
    <w:abstractNumId w:val="40"/>
  </w:num>
  <w:num w:numId="28" w16cid:durableId="1909919814">
    <w:abstractNumId w:val="1"/>
  </w:num>
  <w:num w:numId="29" w16cid:durableId="2048679407">
    <w:abstractNumId w:val="0"/>
  </w:num>
  <w:num w:numId="30" w16cid:durableId="1449856034">
    <w:abstractNumId w:val="14"/>
  </w:num>
  <w:num w:numId="31" w16cid:durableId="639311737">
    <w:abstractNumId w:val="4"/>
  </w:num>
  <w:num w:numId="32" w16cid:durableId="618487416">
    <w:abstractNumId w:val="19"/>
  </w:num>
  <w:num w:numId="33" w16cid:durableId="2031686726">
    <w:abstractNumId w:val="13"/>
  </w:num>
  <w:num w:numId="34" w16cid:durableId="1711564448">
    <w:abstractNumId w:val="39"/>
  </w:num>
  <w:num w:numId="35" w16cid:durableId="1126243942">
    <w:abstractNumId w:val="8"/>
  </w:num>
  <w:num w:numId="36" w16cid:durableId="1948198547">
    <w:abstractNumId w:val="22"/>
  </w:num>
  <w:num w:numId="37" w16cid:durableId="2096433385">
    <w:abstractNumId w:val="38"/>
  </w:num>
  <w:num w:numId="38" w16cid:durableId="190807360">
    <w:abstractNumId w:val="20"/>
  </w:num>
  <w:num w:numId="39" w16cid:durableId="1406686293">
    <w:abstractNumId w:val="37"/>
  </w:num>
  <w:num w:numId="40" w16cid:durableId="275798783">
    <w:abstractNumId w:val="46"/>
  </w:num>
  <w:num w:numId="41" w16cid:durableId="513960387">
    <w:abstractNumId w:val="12"/>
  </w:num>
  <w:num w:numId="42" w16cid:durableId="572391668">
    <w:abstractNumId w:val="43"/>
  </w:num>
  <w:num w:numId="43" w16cid:durableId="1112941481">
    <w:abstractNumId w:val="28"/>
  </w:num>
  <w:num w:numId="44" w16cid:durableId="1822693405">
    <w:abstractNumId w:val="45"/>
  </w:num>
  <w:num w:numId="45" w16cid:durableId="1809087217">
    <w:abstractNumId w:val="6"/>
  </w:num>
  <w:num w:numId="46" w16cid:durableId="682512487">
    <w:abstractNumId w:val="17"/>
  </w:num>
  <w:num w:numId="47" w16cid:durableId="1287538512">
    <w:abstractNumId w:val="47"/>
  </w:num>
  <w:num w:numId="48" w16cid:durableId="157747202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41B"/>
    <w:rsid w:val="0000736F"/>
    <w:rsid w:val="000D3FA9"/>
    <w:rsid w:val="000D49A6"/>
    <w:rsid w:val="00104B15"/>
    <w:rsid w:val="00162FC9"/>
    <w:rsid w:val="003A264D"/>
    <w:rsid w:val="004B6A2C"/>
    <w:rsid w:val="005500F9"/>
    <w:rsid w:val="00591A71"/>
    <w:rsid w:val="005E5D16"/>
    <w:rsid w:val="006076CA"/>
    <w:rsid w:val="006257C6"/>
    <w:rsid w:val="00676CFE"/>
    <w:rsid w:val="00692F24"/>
    <w:rsid w:val="006E1BFB"/>
    <w:rsid w:val="007B66AD"/>
    <w:rsid w:val="007D5EA5"/>
    <w:rsid w:val="007E34AB"/>
    <w:rsid w:val="00867D12"/>
    <w:rsid w:val="0088241B"/>
    <w:rsid w:val="008A06FD"/>
    <w:rsid w:val="009510C2"/>
    <w:rsid w:val="009D6546"/>
    <w:rsid w:val="00A32A28"/>
    <w:rsid w:val="00AC658B"/>
    <w:rsid w:val="00AD307C"/>
    <w:rsid w:val="00B97F8B"/>
    <w:rsid w:val="00BB536B"/>
    <w:rsid w:val="00C00F65"/>
    <w:rsid w:val="00C60E70"/>
    <w:rsid w:val="00C70022"/>
    <w:rsid w:val="00D242EE"/>
    <w:rsid w:val="00DC637B"/>
    <w:rsid w:val="00E13193"/>
    <w:rsid w:val="00E25C27"/>
    <w:rsid w:val="00F11AD3"/>
    <w:rsid w:val="00F52107"/>
    <w:rsid w:val="00F54F29"/>
    <w:rsid w:val="00FA0015"/>
    <w:rsid w:val="00FF5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FC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41B"/>
  </w:style>
  <w:style w:type="paragraph" w:styleId="Heading1">
    <w:name w:val="heading 1"/>
    <w:next w:val="Normal"/>
    <w:link w:val="Heading1Char"/>
    <w:qFormat/>
    <w:rsid w:val="0088241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8241B"/>
    <w:pPr>
      <w:pBdr>
        <w:top w:val="none" w:sz="0" w:space="0" w:color="auto"/>
      </w:pBdr>
      <w:spacing w:before="180"/>
      <w:outlineLvl w:val="1"/>
    </w:pPr>
    <w:rPr>
      <w:sz w:val="32"/>
    </w:rPr>
  </w:style>
  <w:style w:type="paragraph" w:styleId="Heading3">
    <w:name w:val="heading 3"/>
    <w:basedOn w:val="Heading2"/>
    <w:next w:val="Normal"/>
    <w:link w:val="Heading3Char"/>
    <w:qFormat/>
    <w:rsid w:val="0088241B"/>
    <w:pPr>
      <w:spacing w:before="120"/>
      <w:outlineLvl w:val="2"/>
    </w:pPr>
    <w:rPr>
      <w:sz w:val="28"/>
    </w:rPr>
  </w:style>
  <w:style w:type="paragraph" w:styleId="Heading4">
    <w:name w:val="heading 4"/>
    <w:basedOn w:val="Heading3"/>
    <w:next w:val="Normal"/>
    <w:link w:val="Heading4Char"/>
    <w:qFormat/>
    <w:rsid w:val="0088241B"/>
    <w:pPr>
      <w:ind w:left="1418" w:hanging="1418"/>
      <w:outlineLvl w:val="3"/>
    </w:pPr>
    <w:rPr>
      <w:sz w:val="24"/>
    </w:rPr>
  </w:style>
  <w:style w:type="paragraph" w:styleId="Heading5">
    <w:name w:val="heading 5"/>
    <w:basedOn w:val="Heading4"/>
    <w:next w:val="Normal"/>
    <w:link w:val="Heading5Char"/>
    <w:qFormat/>
    <w:rsid w:val="0088241B"/>
    <w:pPr>
      <w:ind w:left="1701" w:hanging="1701"/>
      <w:outlineLvl w:val="4"/>
    </w:pPr>
    <w:rPr>
      <w:sz w:val="22"/>
    </w:rPr>
  </w:style>
  <w:style w:type="paragraph" w:styleId="Heading6">
    <w:name w:val="heading 6"/>
    <w:basedOn w:val="H6"/>
    <w:next w:val="Normal"/>
    <w:link w:val="Heading6Char"/>
    <w:qFormat/>
    <w:rsid w:val="0088241B"/>
    <w:pPr>
      <w:outlineLvl w:val="5"/>
    </w:pPr>
  </w:style>
  <w:style w:type="paragraph" w:styleId="Heading7">
    <w:name w:val="heading 7"/>
    <w:basedOn w:val="H6"/>
    <w:next w:val="Normal"/>
    <w:link w:val="Heading7Char"/>
    <w:qFormat/>
    <w:rsid w:val="0088241B"/>
    <w:pPr>
      <w:outlineLvl w:val="6"/>
    </w:pPr>
  </w:style>
  <w:style w:type="paragraph" w:styleId="Heading8">
    <w:name w:val="heading 8"/>
    <w:basedOn w:val="Heading1"/>
    <w:next w:val="Normal"/>
    <w:link w:val="Heading8Char"/>
    <w:qFormat/>
    <w:rsid w:val="0088241B"/>
    <w:pPr>
      <w:ind w:left="0" w:firstLine="0"/>
      <w:outlineLvl w:val="7"/>
    </w:pPr>
  </w:style>
  <w:style w:type="paragraph" w:styleId="Heading9">
    <w:name w:val="heading 9"/>
    <w:basedOn w:val="Heading8"/>
    <w:next w:val="Normal"/>
    <w:link w:val="Heading9Char"/>
    <w:qFormat/>
    <w:rsid w:val="008824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241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8241B"/>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8241B"/>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88241B"/>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88241B"/>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88241B"/>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88241B"/>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88241B"/>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8241B"/>
    <w:rPr>
      <w:rFonts w:ascii="Arial" w:eastAsia="Times New Roman" w:hAnsi="Arial" w:cs="Times New Roman"/>
      <w:sz w:val="36"/>
      <w:szCs w:val="20"/>
      <w:lang w:val="en-GB" w:eastAsia="ja-JP"/>
    </w:rPr>
  </w:style>
  <w:style w:type="paragraph" w:styleId="TOC8">
    <w:name w:val="toc 8"/>
    <w:basedOn w:val="TOC1"/>
    <w:uiPriority w:val="39"/>
    <w:rsid w:val="0088241B"/>
    <w:pPr>
      <w:spacing w:before="180"/>
      <w:ind w:left="2693" w:hanging="2693"/>
    </w:pPr>
    <w:rPr>
      <w:b/>
    </w:rPr>
  </w:style>
  <w:style w:type="paragraph" w:styleId="TOC1">
    <w:name w:val="toc 1"/>
    <w:uiPriority w:val="39"/>
    <w:rsid w:val="0088241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88241B"/>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88241B"/>
    <w:pPr>
      <w:spacing w:before="120" w:after="120"/>
    </w:pPr>
    <w:rPr>
      <w:b/>
      <w:lang w:eastAsia="en-GB"/>
    </w:rPr>
  </w:style>
  <w:style w:type="paragraph" w:styleId="TOC5">
    <w:name w:val="toc 5"/>
    <w:basedOn w:val="TOC4"/>
    <w:uiPriority w:val="39"/>
    <w:rsid w:val="0088241B"/>
    <w:pPr>
      <w:ind w:left="1701" w:hanging="1701"/>
    </w:pPr>
  </w:style>
  <w:style w:type="paragraph" w:styleId="TOC4">
    <w:name w:val="toc 4"/>
    <w:basedOn w:val="TOC3"/>
    <w:uiPriority w:val="39"/>
    <w:rsid w:val="0088241B"/>
    <w:pPr>
      <w:ind w:left="1418" w:hanging="1418"/>
    </w:pPr>
  </w:style>
  <w:style w:type="paragraph" w:styleId="TOC3">
    <w:name w:val="toc 3"/>
    <w:basedOn w:val="TOC2"/>
    <w:uiPriority w:val="39"/>
    <w:rsid w:val="0088241B"/>
    <w:pPr>
      <w:ind w:left="1134" w:hanging="1134"/>
    </w:pPr>
  </w:style>
  <w:style w:type="paragraph" w:styleId="TOC2">
    <w:name w:val="toc 2"/>
    <w:basedOn w:val="TOC1"/>
    <w:uiPriority w:val="39"/>
    <w:rsid w:val="0088241B"/>
    <w:pPr>
      <w:keepNext w:val="0"/>
      <w:spacing w:before="0"/>
      <w:ind w:left="851" w:hanging="851"/>
    </w:pPr>
    <w:rPr>
      <w:sz w:val="20"/>
    </w:rPr>
  </w:style>
  <w:style w:type="paragraph" w:styleId="Index2">
    <w:name w:val="index 2"/>
    <w:basedOn w:val="Index1"/>
    <w:rsid w:val="0088241B"/>
    <w:pPr>
      <w:ind w:left="284"/>
    </w:pPr>
  </w:style>
  <w:style w:type="paragraph" w:styleId="Index1">
    <w:name w:val="index 1"/>
    <w:basedOn w:val="Normal"/>
    <w:rsid w:val="0088241B"/>
    <w:pPr>
      <w:keepLines/>
      <w:spacing w:after="0"/>
    </w:pPr>
  </w:style>
  <w:style w:type="paragraph" w:styleId="DocumentMap">
    <w:name w:val="Document Map"/>
    <w:basedOn w:val="Normal"/>
    <w:link w:val="DocumentMapChar"/>
    <w:rsid w:val="0088241B"/>
    <w:pPr>
      <w:shd w:val="clear" w:color="auto" w:fill="000080"/>
    </w:pPr>
    <w:rPr>
      <w:rFonts w:ascii="Tahoma" w:hAnsi="Tahoma" w:cs="Tahoma"/>
    </w:rPr>
  </w:style>
  <w:style w:type="character" w:customStyle="1" w:styleId="DocumentMapChar">
    <w:name w:val="Document Map Char"/>
    <w:basedOn w:val="DefaultParagraphFont"/>
    <w:link w:val="DocumentMap"/>
    <w:rsid w:val="0088241B"/>
    <w:rPr>
      <w:rFonts w:ascii="Tahoma" w:hAnsi="Tahoma" w:cs="Tahoma"/>
      <w:shd w:val="clear" w:color="auto" w:fill="000080"/>
    </w:rPr>
  </w:style>
  <w:style w:type="paragraph" w:styleId="ListNumber2">
    <w:name w:val="List Number 2"/>
    <w:basedOn w:val="ListNumber"/>
    <w:rsid w:val="0088241B"/>
    <w:pPr>
      <w:numPr>
        <w:numId w:val="12"/>
      </w:numPr>
    </w:pPr>
  </w:style>
  <w:style w:type="paragraph" w:styleId="ListNumber">
    <w:name w:val="List Number"/>
    <w:basedOn w:val="List"/>
    <w:rsid w:val="0088241B"/>
    <w:pPr>
      <w:numPr>
        <w:numId w:val="11"/>
      </w:numPr>
    </w:pPr>
    <w:rPr>
      <w:rFonts w:eastAsiaTheme="minorEastAsia"/>
      <w:lang w:eastAsia="ja-JP"/>
    </w:rPr>
  </w:style>
  <w:style w:type="paragraph" w:styleId="List">
    <w:name w:val="List"/>
    <w:basedOn w:val="BodyText"/>
    <w:rsid w:val="0088241B"/>
    <w:pPr>
      <w:ind w:left="568" w:hanging="284"/>
    </w:pPr>
  </w:style>
  <w:style w:type="paragraph" w:styleId="Header">
    <w:name w:val="header"/>
    <w:link w:val="HeaderChar"/>
    <w:rsid w:val="0088241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8241B"/>
    <w:rPr>
      <w:rFonts w:ascii="Arial" w:eastAsia="Times New Roman" w:hAnsi="Arial" w:cs="Times New Roman"/>
      <w:b/>
      <w:noProof/>
      <w:sz w:val="18"/>
      <w:szCs w:val="20"/>
      <w:lang w:val="en-GB" w:eastAsia="ja-JP"/>
    </w:rPr>
  </w:style>
  <w:style w:type="character" w:styleId="FootnoteReference">
    <w:name w:val="footnote reference"/>
    <w:rsid w:val="0088241B"/>
    <w:rPr>
      <w:b/>
      <w:position w:val="6"/>
      <w:sz w:val="16"/>
    </w:rPr>
  </w:style>
  <w:style w:type="paragraph" w:styleId="FootnoteText">
    <w:name w:val="footnote text"/>
    <w:basedOn w:val="Normal"/>
    <w:link w:val="FootnoteTextChar"/>
    <w:rsid w:val="0088241B"/>
    <w:pPr>
      <w:keepLines/>
      <w:spacing w:after="0"/>
      <w:ind w:left="454" w:hanging="454"/>
    </w:pPr>
    <w:rPr>
      <w:sz w:val="16"/>
    </w:rPr>
  </w:style>
  <w:style w:type="character" w:customStyle="1" w:styleId="FootnoteTextChar">
    <w:name w:val="Footnote Text Char"/>
    <w:basedOn w:val="DefaultParagraphFont"/>
    <w:link w:val="FootnoteText"/>
    <w:rsid w:val="0088241B"/>
    <w:rPr>
      <w:sz w:val="16"/>
    </w:rPr>
  </w:style>
  <w:style w:type="paragraph" w:customStyle="1" w:styleId="3GPPHeader">
    <w:name w:val="3GPP_Header"/>
    <w:basedOn w:val="BodyText"/>
    <w:rsid w:val="0088241B"/>
    <w:pPr>
      <w:tabs>
        <w:tab w:val="left" w:pos="1701"/>
        <w:tab w:val="right" w:pos="9639"/>
      </w:tabs>
      <w:spacing w:after="240"/>
    </w:pPr>
    <w:rPr>
      <w:b/>
      <w:sz w:val="24"/>
    </w:rPr>
  </w:style>
  <w:style w:type="paragraph" w:styleId="TOC9">
    <w:name w:val="toc 9"/>
    <w:basedOn w:val="TOC8"/>
    <w:uiPriority w:val="39"/>
    <w:rsid w:val="0088241B"/>
    <w:pPr>
      <w:ind w:left="1418" w:hanging="1418"/>
    </w:pPr>
  </w:style>
  <w:style w:type="paragraph" w:styleId="TOC6">
    <w:name w:val="toc 6"/>
    <w:basedOn w:val="TOC5"/>
    <w:next w:val="Normal"/>
    <w:uiPriority w:val="39"/>
    <w:rsid w:val="0088241B"/>
    <w:pPr>
      <w:ind w:left="1985" w:hanging="1985"/>
    </w:pPr>
  </w:style>
  <w:style w:type="paragraph" w:styleId="TOC7">
    <w:name w:val="toc 7"/>
    <w:basedOn w:val="TOC6"/>
    <w:next w:val="Normal"/>
    <w:uiPriority w:val="39"/>
    <w:rsid w:val="0088241B"/>
    <w:pPr>
      <w:ind w:left="2268" w:hanging="2268"/>
    </w:pPr>
  </w:style>
  <w:style w:type="paragraph" w:styleId="ListBullet2">
    <w:name w:val="List Bullet 2"/>
    <w:basedOn w:val="ListBullet"/>
    <w:rsid w:val="0088241B"/>
    <w:pPr>
      <w:numPr>
        <w:numId w:val="7"/>
      </w:numPr>
    </w:pPr>
  </w:style>
  <w:style w:type="paragraph" w:styleId="ListBullet">
    <w:name w:val="List Bullet"/>
    <w:basedOn w:val="List"/>
    <w:rsid w:val="0088241B"/>
    <w:pPr>
      <w:numPr>
        <w:numId w:val="6"/>
      </w:numPr>
    </w:pPr>
    <w:rPr>
      <w:rFonts w:eastAsiaTheme="minorEastAsia"/>
      <w:lang w:eastAsia="ja-JP"/>
    </w:rPr>
  </w:style>
  <w:style w:type="paragraph" w:styleId="ListBullet3">
    <w:name w:val="List Bullet 3"/>
    <w:basedOn w:val="ListBullet2"/>
    <w:rsid w:val="0088241B"/>
    <w:pPr>
      <w:numPr>
        <w:numId w:val="8"/>
      </w:numPr>
    </w:pPr>
  </w:style>
  <w:style w:type="paragraph" w:customStyle="1" w:styleId="EQ">
    <w:name w:val="EQ"/>
    <w:basedOn w:val="Normal"/>
    <w:next w:val="Normal"/>
    <w:rsid w:val="0088241B"/>
    <w:pPr>
      <w:keepLines/>
      <w:tabs>
        <w:tab w:val="center" w:pos="4536"/>
        <w:tab w:val="right" w:pos="9072"/>
      </w:tabs>
    </w:pPr>
    <w:rPr>
      <w:noProof/>
    </w:rPr>
  </w:style>
  <w:style w:type="paragraph" w:styleId="List2">
    <w:name w:val="List 2"/>
    <w:basedOn w:val="List"/>
    <w:rsid w:val="0088241B"/>
    <w:pPr>
      <w:ind w:left="851"/>
    </w:pPr>
    <w:rPr>
      <w:lang w:eastAsia="ja-JP"/>
    </w:rPr>
  </w:style>
  <w:style w:type="paragraph" w:styleId="List3">
    <w:name w:val="List 3"/>
    <w:basedOn w:val="List2"/>
    <w:rsid w:val="0088241B"/>
    <w:pPr>
      <w:ind w:left="1135"/>
    </w:pPr>
  </w:style>
  <w:style w:type="paragraph" w:styleId="List4">
    <w:name w:val="List 4"/>
    <w:basedOn w:val="List3"/>
    <w:rsid w:val="0088241B"/>
    <w:pPr>
      <w:ind w:left="1418"/>
    </w:pPr>
  </w:style>
  <w:style w:type="paragraph" w:styleId="List5">
    <w:name w:val="List 5"/>
    <w:basedOn w:val="List4"/>
    <w:rsid w:val="0088241B"/>
    <w:pPr>
      <w:ind w:left="1702"/>
    </w:pPr>
  </w:style>
  <w:style w:type="paragraph" w:customStyle="1" w:styleId="EditorsNote">
    <w:name w:val="Editor's Note"/>
    <w:basedOn w:val="NO"/>
    <w:link w:val="EditorsNoteChar"/>
    <w:rsid w:val="0088241B"/>
    <w:rPr>
      <w:color w:val="FF0000"/>
      <w:lang w:val="x-none" w:eastAsia="x-none"/>
    </w:rPr>
  </w:style>
  <w:style w:type="paragraph" w:styleId="ListBullet4">
    <w:name w:val="List Bullet 4"/>
    <w:basedOn w:val="ListBullet3"/>
    <w:rsid w:val="0088241B"/>
    <w:pPr>
      <w:numPr>
        <w:numId w:val="9"/>
      </w:numPr>
    </w:pPr>
  </w:style>
  <w:style w:type="paragraph" w:styleId="ListBullet5">
    <w:name w:val="List Bullet 5"/>
    <w:basedOn w:val="ListBullet4"/>
    <w:rsid w:val="0088241B"/>
    <w:pPr>
      <w:numPr>
        <w:numId w:val="10"/>
      </w:numPr>
    </w:pPr>
  </w:style>
  <w:style w:type="paragraph" w:styleId="Footer">
    <w:name w:val="footer"/>
    <w:basedOn w:val="Header"/>
    <w:link w:val="FooterChar"/>
    <w:rsid w:val="0088241B"/>
    <w:pPr>
      <w:jc w:val="center"/>
    </w:pPr>
    <w:rPr>
      <w:i/>
    </w:rPr>
  </w:style>
  <w:style w:type="character" w:customStyle="1" w:styleId="FooterChar">
    <w:name w:val="Footer Char"/>
    <w:basedOn w:val="DefaultParagraphFont"/>
    <w:link w:val="Footer"/>
    <w:rsid w:val="0088241B"/>
    <w:rPr>
      <w:rFonts w:ascii="Arial" w:eastAsia="Times New Roman" w:hAnsi="Arial" w:cs="Times New Roman"/>
      <w:b/>
      <w:i/>
      <w:noProof/>
      <w:sz w:val="18"/>
      <w:szCs w:val="20"/>
      <w:lang w:val="en-GB" w:eastAsia="ja-JP"/>
    </w:rPr>
  </w:style>
  <w:style w:type="paragraph" w:customStyle="1" w:styleId="Reference">
    <w:name w:val="Reference"/>
    <w:basedOn w:val="BodyText"/>
    <w:rsid w:val="0088241B"/>
    <w:pPr>
      <w:numPr>
        <w:numId w:val="1"/>
      </w:numPr>
    </w:pPr>
    <w:rPr>
      <w:rFonts w:eastAsiaTheme="minorEastAsia"/>
    </w:rPr>
  </w:style>
  <w:style w:type="paragraph" w:styleId="BalloonText">
    <w:name w:val="Balloon Text"/>
    <w:basedOn w:val="Normal"/>
    <w:link w:val="BalloonTextChar"/>
    <w:rsid w:val="0088241B"/>
    <w:pPr>
      <w:spacing w:after="0"/>
    </w:pPr>
    <w:rPr>
      <w:rFonts w:ascii="Segoe UI" w:hAnsi="Segoe UI" w:cs="Segoe UI"/>
      <w:sz w:val="18"/>
      <w:szCs w:val="18"/>
    </w:rPr>
  </w:style>
  <w:style w:type="character" w:customStyle="1" w:styleId="BalloonTextChar">
    <w:name w:val="Balloon Text Char"/>
    <w:basedOn w:val="DefaultParagraphFont"/>
    <w:link w:val="BalloonText"/>
    <w:rsid w:val="0088241B"/>
    <w:rPr>
      <w:rFonts w:ascii="Segoe UI" w:hAnsi="Segoe UI" w:cs="Segoe UI"/>
      <w:sz w:val="18"/>
      <w:szCs w:val="18"/>
    </w:rPr>
  </w:style>
  <w:style w:type="character" w:styleId="PageNumber">
    <w:name w:val="page number"/>
    <w:basedOn w:val="DefaultParagraphFont"/>
    <w:rsid w:val="0088241B"/>
  </w:style>
  <w:style w:type="paragraph" w:styleId="BodyText">
    <w:name w:val="Body Text"/>
    <w:basedOn w:val="Normal"/>
    <w:link w:val="BodyTextChar"/>
    <w:rsid w:val="0088241B"/>
    <w:pPr>
      <w:spacing w:after="120"/>
      <w:jc w:val="both"/>
    </w:pPr>
    <w:rPr>
      <w:lang w:eastAsia="zh-CN"/>
    </w:rPr>
  </w:style>
  <w:style w:type="character" w:customStyle="1" w:styleId="BodyTextChar">
    <w:name w:val="Body Text Char"/>
    <w:basedOn w:val="DefaultParagraphFont"/>
    <w:link w:val="BodyText"/>
    <w:rsid w:val="0088241B"/>
    <w:rPr>
      <w:lang w:eastAsia="zh-CN"/>
    </w:rPr>
  </w:style>
  <w:style w:type="character" w:styleId="Hyperlink">
    <w:name w:val="Hyperlink"/>
    <w:uiPriority w:val="99"/>
    <w:rsid w:val="0088241B"/>
    <w:rPr>
      <w:color w:val="0000FF"/>
      <w:u w:val="single"/>
    </w:rPr>
  </w:style>
  <w:style w:type="character" w:styleId="FollowedHyperlink">
    <w:name w:val="FollowedHyperlink"/>
    <w:unhideWhenUsed/>
    <w:qFormat/>
    <w:rsid w:val="0088241B"/>
    <w:rPr>
      <w:color w:val="800080"/>
      <w:u w:val="single"/>
    </w:rPr>
  </w:style>
  <w:style w:type="character" w:styleId="CommentReference">
    <w:name w:val="annotation reference"/>
    <w:uiPriority w:val="99"/>
    <w:qFormat/>
    <w:rsid w:val="0088241B"/>
    <w:rPr>
      <w:sz w:val="16"/>
      <w:szCs w:val="16"/>
    </w:rPr>
  </w:style>
  <w:style w:type="paragraph" w:styleId="CommentText">
    <w:name w:val="annotation text"/>
    <w:basedOn w:val="Normal"/>
    <w:link w:val="CommentTextChar"/>
    <w:uiPriority w:val="99"/>
    <w:qFormat/>
    <w:rsid w:val="0088241B"/>
  </w:style>
  <w:style w:type="character" w:customStyle="1" w:styleId="CommentTextChar">
    <w:name w:val="Comment Text Char"/>
    <w:basedOn w:val="DefaultParagraphFont"/>
    <w:link w:val="CommentText"/>
    <w:uiPriority w:val="99"/>
    <w:qFormat/>
    <w:rsid w:val="0088241B"/>
  </w:style>
  <w:style w:type="paragraph" w:styleId="CommentSubject">
    <w:name w:val="annotation subject"/>
    <w:basedOn w:val="CommentText"/>
    <w:next w:val="CommentText"/>
    <w:link w:val="CommentSubjectChar"/>
    <w:rsid w:val="0088241B"/>
    <w:rPr>
      <w:b/>
      <w:bCs/>
    </w:rPr>
  </w:style>
  <w:style w:type="character" w:customStyle="1" w:styleId="CommentSubjectChar">
    <w:name w:val="Comment Subject Char"/>
    <w:basedOn w:val="CommentTextChar"/>
    <w:link w:val="CommentSubject"/>
    <w:rsid w:val="0088241B"/>
    <w:rPr>
      <w:b/>
      <w:bCs/>
    </w:rPr>
  </w:style>
  <w:style w:type="paragraph" w:customStyle="1" w:styleId="B1">
    <w:name w:val="B1"/>
    <w:basedOn w:val="List"/>
    <w:link w:val="B1Char1"/>
    <w:qFormat/>
    <w:rsid w:val="0088241B"/>
    <w:rPr>
      <w:rFonts w:ascii="Times New Roman" w:hAnsi="Times New Roman"/>
    </w:rPr>
  </w:style>
  <w:style w:type="paragraph" w:customStyle="1" w:styleId="B2">
    <w:name w:val="B2"/>
    <w:basedOn w:val="List2"/>
    <w:link w:val="B2Char"/>
    <w:rsid w:val="0088241B"/>
    <w:rPr>
      <w:rFonts w:ascii="Times New Roman" w:hAnsi="Times New Roman"/>
    </w:rPr>
  </w:style>
  <w:style w:type="paragraph" w:customStyle="1" w:styleId="B3">
    <w:name w:val="B3"/>
    <w:basedOn w:val="List3"/>
    <w:link w:val="B3Char2"/>
    <w:rsid w:val="0088241B"/>
    <w:rPr>
      <w:rFonts w:ascii="Times New Roman" w:hAnsi="Times New Roman"/>
    </w:rPr>
  </w:style>
  <w:style w:type="paragraph" w:customStyle="1" w:styleId="B4">
    <w:name w:val="B4"/>
    <w:basedOn w:val="List4"/>
    <w:link w:val="B4Char"/>
    <w:rsid w:val="0088241B"/>
    <w:rPr>
      <w:rFonts w:ascii="Times New Roman" w:hAnsi="Times New Roman"/>
    </w:rPr>
  </w:style>
  <w:style w:type="paragraph" w:customStyle="1" w:styleId="Proposal">
    <w:name w:val="Proposal"/>
    <w:basedOn w:val="BodyText"/>
    <w:link w:val="ProposalChar"/>
    <w:qFormat/>
    <w:rsid w:val="0088241B"/>
    <w:pPr>
      <w:numPr>
        <w:numId w:val="2"/>
      </w:numPr>
      <w:tabs>
        <w:tab w:val="left" w:pos="1701"/>
      </w:tabs>
    </w:pPr>
    <w:rPr>
      <w:rFonts w:eastAsiaTheme="minorEastAsia"/>
      <w:b/>
      <w:bCs/>
    </w:rPr>
  </w:style>
  <w:style w:type="paragraph" w:customStyle="1" w:styleId="B5">
    <w:name w:val="B5"/>
    <w:basedOn w:val="List5"/>
    <w:link w:val="B5Char"/>
    <w:rsid w:val="0088241B"/>
    <w:rPr>
      <w:rFonts w:ascii="Times New Roman" w:hAnsi="Times New Roman"/>
    </w:rPr>
  </w:style>
  <w:style w:type="paragraph" w:customStyle="1" w:styleId="EX">
    <w:name w:val="EX"/>
    <w:basedOn w:val="Normal"/>
    <w:rsid w:val="0088241B"/>
    <w:pPr>
      <w:keepLines/>
      <w:ind w:left="1702" w:hanging="1418"/>
    </w:pPr>
  </w:style>
  <w:style w:type="paragraph" w:customStyle="1" w:styleId="EW">
    <w:name w:val="EW"/>
    <w:basedOn w:val="EX"/>
    <w:rsid w:val="0088241B"/>
    <w:pPr>
      <w:spacing w:after="0"/>
    </w:pPr>
  </w:style>
  <w:style w:type="paragraph" w:customStyle="1" w:styleId="TAL">
    <w:name w:val="TAL"/>
    <w:basedOn w:val="Normal"/>
    <w:link w:val="TALCar"/>
    <w:rsid w:val="0088241B"/>
    <w:pPr>
      <w:keepNext/>
      <w:keepLines/>
      <w:spacing w:after="0"/>
    </w:pPr>
    <w:rPr>
      <w:sz w:val="18"/>
      <w:lang w:val="x-none" w:eastAsia="x-none"/>
    </w:rPr>
  </w:style>
  <w:style w:type="paragraph" w:customStyle="1" w:styleId="TAC">
    <w:name w:val="TAC"/>
    <w:basedOn w:val="TAL"/>
    <w:rsid w:val="0088241B"/>
    <w:pPr>
      <w:jc w:val="center"/>
    </w:pPr>
  </w:style>
  <w:style w:type="paragraph" w:customStyle="1" w:styleId="TAH">
    <w:name w:val="TAH"/>
    <w:basedOn w:val="TAC"/>
    <w:link w:val="TAHCar"/>
    <w:rsid w:val="0088241B"/>
    <w:rPr>
      <w:b/>
    </w:rPr>
  </w:style>
  <w:style w:type="paragraph" w:customStyle="1" w:styleId="TAN">
    <w:name w:val="TAN"/>
    <w:basedOn w:val="TAL"/>
    <w:rsid w:val="0088241B"/>
    <w:pPr>
      <w:ind w:left="851" w:hanging="851"/>
    </w:pPr>
  </w:style>
  <w:style w:type="paragraph" w:customStyle="1" w:styleId="TAR">
    <w:name w:val="TAR"/>
    <w:basedOn w:val="TAL"/>
    <w:rsid w:val="0088241B"/>
    <w:pPr>
      <w:jc w:val="right"/>
    </w:pPr>
  </w:style>
  <w:style w:type="paragraph" w:customStyle="1" w:styleId="TH">
    <w:name w:val="TH"/>
    <w:basedOn w:val="Normal"/>
    <w:link w:val="THChar"/>
    <w:rsid w:val="0088241B"/>
    <w:pPr>
      <w:keepNext/>
      <w:keepLines/>
      <w:spacing w:before="60"/>
      <w:jc w:val="center"/>
    </w:pPr>
    <w:rPr>
      <w:b/>
      <w:lang w:val="x-none" w:eastAsia="x-none"/>
    </w:rPr>
  </w:style>
  <w:style w:type="paragraph" w:customStyle="1" w:styleId="TF">
    <w:name w:val="TF"/>
    <w:basedOn w:val="TH"/>
    <w:link w:val="TFChar"/>
    <w:rsid w:val="0088241B"/>
    <w:pPr>
      <w:keepNext w:val="0"/>
      <w:spacing w:before="0" w:after="240"/>
    </w:pPr>
  </w:style>
  <w:style w:type="paragraph" w:customStyle="1" w:styleId="TT">
    <w:name w:val="TT"/>
    <w:basedOn w:val="Heading1"/>
    <w:next w:val="Normal"/>
    <w:rsid w:val="0088241B"/>
    <w:pPr>
      <w:outlineLvl w:val="9"/>
    </w:pPr>
  </w:style>
  <w:style w:type="paragraph" w:customStyle="1" w:styleId="ZA">
    <w:name w:val="ZA"/>
    <w:rsid w:val="0088241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8241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8241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88241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88241B"/>
  </w:style>
  <w:style w:type="paragraph" w:customStyle="1" w:styleId="ZH">
    <w:name w:val="ZH"/>
    <w:rsid w:val="0088241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88241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88241B"/>
    <w:pPr>
      <w:framePr w:hRule="auto" w:wrap="notBeside" w:y="852"/>
    </w:pPr>
    <w:rPr>
      <w:i w:val="0"/>
      <w:sz w:val="40"/>
    </w:rPr>
  </w:style>
  <w:style w:type="paragraph" w:customStyle="1" w:styleId="ZU">
    <w:name w:val="ZU"/>
    <w:rsid w:val="0088241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8241B"/>
    <w:pPr>
      <w:framePr w:wrap="notBeside" w:y="16161"/>
    </w:pPr>
  </w:style>
  <w:style w:type="paragraph" w:customStyle="1" w:styleId="FP">
    <w:name w:val="FP"/>
    <w:basedOn w:val="Normal"/>
    <w:rsid w:val="0088241B"/>
    <w:pPr>
      <w:spacing w:after="0"/>
    </w:pPr>
  </w:style>
  <w:style w:type="paragraph" w:customStyle="1" w:styleId="Observation">
    <w:name w:val="Observation"/>
    <w:basedOn w:val="Proposal"/>
    <w:qFormat/>
    <w:rsid w:val="0088241B"/>
    <w:pPr>
      <w:numPr>
        <w:numId w:val="4"/>
      </w:numPr>
    </w:pPr>
    <w:rPr>
      <w:lang w:eastAsia="ja-JP"/>
    </w:rPr>
  </w:style>
  <w:style w:type="paragraph" w:styleId="TableofFigures">
    <w:name w:val="table of figures"/>
    <w:basedOn w:val="BodyText"/>
    <w:next w:val="Normal"/>
    <w:uiPriority w:val="99"/>
    <w:rsid w:val="0088241B"/>
    <w:pPr>
      <w:ind w:left="1701" w:hanging="1701"/>
      <w:jc w:val="left"/>
    </w:pPr>
    <w:rPr>
      <w:b/>
    </w:rPr>
  </w:style>
  <w:style w:type="character" w:customStyle="1" w:styleId="B1Char1">
    <w:name w:val="B1 Char1"/>
    <w:link w:val="B1"/>
    <w:qFormat/>
    <w:rsid w:val="0088241B"/>
    <w:rPr>
      <w:rFonts w:ascii="Times New Roman" w:hAnsi="Times New Roman"/>
      <w:lang w:eastAsia="zh-CN"/>
    </w:rPr>
  </w:style>
  <w:style w:type="character" w:customStyle="1" w:styleId="B2Char">
    <w:name w:val="B2 Char"/>
    <w:link w:val="B2"/>
    <w:qFormat/>
    <w:rsid w:val="0088241B"/>
    <w:rPr>
      <w:rFonts w:ascii="Times New Roman" w:hAnsi="Times New Roman"/>
      <w:lang w:eastAsia="ja-JP"/>
    </w:rPr>
  </w:style>
  <w:style w:type="character" w:customStyle="1" w:styleId="B3Char2">
    <w:name w:val="B3 Char2"/>
    <w:link w:val="B3"/>
    <w:qFormat/>
    <w:rsid w:val="0088241B"/>
    <w:rPr>
      <w:rFonts w:ascii="Times New Roman" w:hAnsi="Times New Roman"/>
      <w:lang w:eastAsia="ja-JP"/>
    </w:rPr>
  </w:style>
  <w:style w:type="character" w:customStyle="1" w:styleId="B4Char">
    <w:name w:val="B4 Char"/>
    <w:link w:val="B4"/>
    <w:rsid w:val="0088241B"/>
    <w:rPr>
      <w:rFonts w:ascii="Times New Roman" w:hAnsi="Times New Roman"/>
      <w:lang w:eastAsia="ja-JP"/>
    </w:rPr>
  </w:style>
  <w:style w:type="character" w:customStyle="1" w:styleId="B5Char">
    <w:name w:val="B5 Char"/>
    <w:link w:val="B5"/>
    <w:rsid w:val="0088241B"/>
    <w:rPr>
      <w:rFonts w:ascii="Times New Roman" w:hAnsi="Times New Roman"/>
      <w:lang w:eastAsia="ja-JP"/>
    </w:rPr>
  </w:style>
  <w:style w:type="paragraph" w:customStyle="1" w:styleId="B6">
    <w:name w:val="B6"/>
    <w:basedOn w:val="B5"/>
    <w:link w:val="B6Char"/>
    <w:rsid w:val="0088241B"/>
    <w:pPr>
      <w:ind w:left="1985"/>
    </w:pPr>
  </w:style>
  <w:style w:type="character" w:customStyle="1" w:styleId="B6Char">
    <w:name w:val="B6 Char"/>
    <w:link w:val="B6"/>
    <w:rsid w:val="0088241B"/>
    <w:rPr>
      <w:rFonts w:ascii="Times New Roman" w:hAnsi="Times New Roman"/>
      <w:lang w:eastAsia="ja-JP"/>
    </w:rPr>
  </w:style>
  <w:style w:type="paragraph" w:customStyle="1" w:styleId="B7">
    <w:name w:val="B7"/>
    <w:basedOn w:val="B6"/>
    <w:link w:val="B7Char"/>
    <w:rsid w:val="0088241B"/>
    <w:pPr>
      <w:ind w:left="2269"/>
    </w:pPr>
  </w:style>
  <w:style w:type="character" w:customStyle="1" w:styleId="B7Char">
    <w:name w:val="B7 Char"/>
    <w:basedOn w:val="B6Char"/>
    <w:link w:val="B7"/>
    <w:rsid w:val="0088241B"/>
    <w:rPr>
      <w:rFonts w:ascii="Times New Roman" w:hAnsi="Times New Roman"/>
      <w:lang w:eastAsia="ja-JP"/>
    </w:rPr>
  </w:style>
  <w:style w:type="paragraph" w:customStyle="1" w:styleId="B8">
    <w:name w:val="B8"/>
    <w:basedOn w:val="B7"/>
    <w:qFormat/>
    <w:rsid w:val="0088241B"/>
    <w:pPr>
      <w:ind w:left="2552"/>
    </w:pPr>
  </w:style>
  <w:style w:type="paragraph" w:customStyle="1" w:styleId="CRCoverPage">
    <w:name w:val="CR Cover Page"/>
    <w:link w:val="CRCoverPageZchn"/>
    <w:rsid w:val="0088241B"/>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88241B"/>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88241B"/>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8241B"/>
    <w:rPr>
      <w:rFonts w:eastAsia="MS Mincho"/>
      <w:szCs w:val="24"/>
      <w:lang w:val="x-none" w:eastAsia="x-none"/>
    </w:rPr>
  </w:style>
  <w:style w:type="paragraph" w:customStyle="1" w:styleId="NO">
    <w:name w:val="NO"/>
    <w:basedOn w:val="Normal"/>
    <w:link w:val="NOChar"/>
    <w:rsid w:val="0088241B"/>
    <w:pPr>
      <w:keepLines/>
      <w:ind w:left="1135" w:hanging="851"/>
    </w:pPr>
  </w:style>
  <w:style w:type="character" w:customStyle="1" w:styleId="NOChar">
    <w:name w:val="NO Char"/>
    <w:link w:val="NO"/>
    <w:qFormat/>
    <w:rsid w:val="0088241B"/>
  </w:style>
  <w:style w:type="character" w:customStyle="1" w:styleId="EditorsNoteChar">
    <w:name w:val="Editor's Note Char"/>
    <w:link w:val="EditorsNote"/>
    <w:rsid w:val="0088241B"/>
    <w:rPr>
      <w:color w:val="FF0000"/>
      <w:lang w:val="x-none" w:eastAsia="x-none"/>
    </w:rPr>
  </w:style>
  <w:style w:type="paragraph" w:customStyle="1" w:styleId="EmailDiscussion">
    <w:name w:val="EmailDiscussion"/>
    <w:basedOn w:val="Normal"/>
    <w:next w:val="Normal"/>
    <w:rsid w:val="0088241B"/>
    <w:pPr>
      <w:numPr>
        <w:numId w:val="5"/>
      </w:numPr>
      <w:spacing w:before="40" w:after="0"/>
    </w:pPr>
    <w:rPr>
      <w:rFonts w:eastAsia="MS Mincho"/>
      <w:b/>
      <w:szCs w:val="24"/>
      <w:lang w:eastAsia="en-GB"/>
    </w:rPr>
  </w:style>
  <w:style w:type="character" w:styleId="Emphasis">
    <w:name w:val="Emphasis"/>
    <w:qFormat/>
    <w:rsid w:val="0088241B"/>
    <w:rPr>
      <w:i/>
      <w:iCs/>
    </w:rPr>
  </w:style>
  <w:style w:type="paragraph" w:customStyle="1" w:styleId="FigureTitle">
    <w:name w:val="Figure_Title"/>
    <w:basedOn w:val="Normal"/>
    <w:next w:val="Normal"/>
    <w:rsid w:val="0088241B"/>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88241B"/>
    <w:rPr>
      <w:i/>
      <w:color w:val="0000FF"/>
    </w:rPr>
  </w:style>
  <w:style w:type="paragraph" w:customStyle="1" w:styleId="H6">
    <w:name w:val="H6"/>
    <w:basedOn w:val="Heading5"/>
    <w:next w:val="Normal"/>
    <w:rsid w:val="0088241B"/>
    <w:pPr>
      <w:ind w:left="1985" w:hanging="1985"/>
      <w:outlineLvl w:val="9"/>
    </w:pPr>
    <w:rPr>
      <w:sz w:val="20"/>
    </w:rPr>
  </w:style>
  <w:style w:type="character" w:styleId="HTMLCode">
    <w:name w:val="HTML Code"/>
    <w:uiPriority w:val="99"/>
    <w:unhideWhenUsed/>
    <w:rsid w:val="0088241B"/>
    <w:rPr>
      <w:rFonts w:ascii="Courier New" w:eastAsia="Times New Roman" w:hAnsi="Courier New" w:cs="Courier New"/>
      <w:sz w:val="20"/>
      <w:szCs w:val="20"/>
    </w:rPr>
  </w:style>
  <w:style w:type="paragraph" w:styleId="IndexHeading">
    <w:name w:val="index heading"/>
    <w:basedOn w:val="Normal"/>
    <w:next w:val="Normal"/>
    <w:rsid w:val="0088241B"/>
    <w:pPr>
      <w:pBdr>
        <w:top w:val="single" w:sz="12" w:space="0" w:color="auto"/>
      </w:pBdr>
      <w:spacing w:before="360" w:after="240"/>
    </w:pPr>
    <w:rPr>
      <w:b/>
      <w:i/>
      <w:sz w:val="26"/>
      <w:lang w:eastAsia="en-GB"/>
    </w:rPr>
  </w:style>
  <w:style w:type="paragraph" w:customStyle="1" w:styleId="LD">
    <w:name w:val="LD"/>
    <w:rsid w:val="0088241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8241B"/>
    <w:pPr>
      <w:spacing w:after="0"/>
      <w:ind w:left="720"/>
    </w:pPr>
    <w:rPr>
      <w:rFonts w:ascii="Calibri" w:eastAsia="Calibri" w:hAnsi="Calibri"/>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8241B"/>
    <w:rPr>
      <w:rFonts w:ascii="Calibri" w:eastAsia="Calibri" w:hAnsi="Calibri"/>
      <w:lang w:val="x-none"/>
    </w:rPr>
  </w:style>
  <w:style w:type="paragraph" w:customStyle="1" w:styleId="NF">
    <w:name w:val="NF"/>
    <w:basedOn w:val="NO"/>
    <w:rsid w:val="0088241B"/>
    <w:pPr>
      <w:keepNext/>
      <w:spacing w:after="0"/>
    </w:pPr>
    <w:rPr>
      <w:sz w:val="18"/>
    </w:rPr>
  </w:style>
  <w:style w:type="paragraph" w:customStyle="1" w:styleId="NW">
    <w:name w:val="NW"/>
    <w:basedOn w:val="NO"/>
    <w:rsid w:val="0088241B"/>
    <w:pPr>
      <w:spacing w:after="0"/>
    </w:pPr>
  </w:style>
  <w:style w:type="paragraph" w:customStyle="1" w:styleId="PL">
    <w:name w:val="PL"/>
    <w:link w:val="PLChar"/>
    <w:qFormat/>
    <w:rsid w:val="008824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88241B"/>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88241B"/>
    <w:rPr>
      <w:rFonts w:ascii="Courier New" w:hAnsi="Courier New"/>
      <w:lang w:val="nb-NO"/>
    </w:rPr>
  </w:style>
  <w:style w:type="character" w:customStyle="1" w:styleId="PlainTextChar">
    <w:name w:val="Plain Text Char"/>
    <w:basedOn w:val="DefaultParagraphFont"/>
    <w:link w:val="PlainText"/>
    <w:rsid w:val="0088241B"/>
    <w:rPr>
      <w:rFonts w:ascii="Courier New" w:hAnsi="Courier New"/>
      <w:lang w:val="nb-NO"/>
    </w:rPr>
  </w:style>
  <w:style w:type="character" w:styleId="Strong">
    <w:name w:val="Strong"/>
    <w:uiPriority w:val="22"/>
    <w:qFormat/>
    <w:rsid w:val="0088241B"/>
    <w:rPr>
      <w:b/>
      <w:bCs/>
    </w:rPr>
  </w:style>
  <w:style w:type="table" w:styleId="TableGrid">
    <w:name w:val="Table Grid"/>
    <w:basedOn w:val="TableNormal"/>
    <w:uiPriority w:val="39"/>
    <w:rsid w:val="0088241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8241B"/>
    <w:rPr>
      <w:sz w:val="18"/>
      <w:lang w:val="x-none" w:eastAsia="x-none"/>
    </w:rPr>
  </w:style>
  <w:style w:type="character" w:customStyle="1" w:styleId="TAHCar">
    <w:name w:val="TAH Car"/>
    <w:link w:val="TAH"/>
    <w:locked/>
    <w:rsid w:val="0088241B"/>
    <w:rPr>
      <w:b/>
      <w:sz w:val="18"/>
      <w:lang w:val="x-none" w:eastAsia="x-none"/>
    </w:rPr>
  </w:style>
  <w:style w:type="character" w:customStyle="1" w:styleId="THChar">
    <w:name w:val="TH Char"/>
    <w:link w:val="TH"/>
    <w:rsid w:val="0088241B"/>
    <w:rPr>
      <w:b/>
      <w:lang w:val="x-none" w:eastAsia="x-none"/>
    </w:rPr>
  </w:style>
  <w:style w:type="paragraph" w:customStyle="1" w:styleId="TAJ">
    <w:name w:val="TAJ"/>
    <w:basedOn w:val="TH"/>
    <w:rsid w:val="0088241B"/>
  </w:style>
  <w:style w:type="paragraph" w:customStyle="1" w:styleId="TALCharChar">
    <w:name w:val="TAL Char Char"/>
    <w:basedOn w:val="Normal"/>
    <w:link w:val="TALCharCharChar"/>
    <w:rsid w:val="0088241B"/>
    <w:pPr>
      <w:keepNext/>
      <w:keepLines/>
      <w:spacing w:after="0"/>
    </w:pPr>
    <w:rPr>
      <w:rFonts w:eastAsia="Malgun Gothic"/>
      <w:sz w:val="18"/>
      <w:lang w:val="x-none" w:eastAsia="x-none"/>
    </w:rPr>
  </w:style>
  <w:style w:type="character" w:customStyle="1" w:styleId="TALCharCharChar">
    <w:name w:val="TAL Char Char Char"/>
    <w:link w:val="TALCharChar"/>
    <w:rsid w:val="0088241B"/>
    <w:rPr>
      <w:rFonts w:eastAsia="Malgun Gothic"/>
      <w:sz w:val="18"/>
      <w:lang w:val="x-none" w:eastAsia="x-none"/>
    </w:rPr>
  </w:style>
  <w:style w:type="character" w:customStyle="1" w:styleId="TFChar">
    <w:name w:val="TF Char"/>
    <w:link w:val="TF"/>
    <w:rsid w:val="0088241B"/>
    <w:rPr>
      <w:b/>
      <w:lang w:val="x-none" w:eastAsia="x-none"/>
    </w:rPr>
  </w:style>
  <w:style w:type="paragraph" w:styleId="ListContinue">
    <w:name w:val="List Continue"/>
    <w:basedOn w:val="Normal"/>
    <w:rsid w:val="0088241B"/>
    <w:pPr>
      <w:spacing w:after="120"/>
      <w:ind w:left="283"/>
      <w:contextualSpacing/>
    </w:pPr>
  </w:style>
  <w:style w:type="paragraph" w:styleId="ListContinue2">
    <w:name w:val="List Continue 2"/>
    <w:basedOn w:val="Normal"/>
    <w:rsid w:val="0088241B"/>
    <w:pPr>
      <w:spacing w:after="120"/>
      <w:ind w:left="566"/>
      <w:contextualSpacing/>
    </w:pPr>
  </w:style>
  <w:style w:type="paragraph" w:styleId="ListNumber3">
    <w:name w:val="List Number 3"/>
    <w:basedOn w:val="ListNumber2"/>
    <w:rsid w:val="0088241B"/>
    <w:pPr>
      <w:numPr>
        <w:numId w:val="3"/>
      </w:numPr>
      <w:contextualSpacing/>
    </w:pPr>
  </w:style>
  <w:style w:type="character" w:customStyle="1" w:styleId="B1Zchn">
    <w:name w:val="B1 Zchn"/>
    <w:locked/>
    <w:rsid w:val="0088241B"/>
    <w:rPr>
      <w:lang w:val="x-none" w:eastAsia="en-US"/>
    </w:rPr>
  </w:style>
  <w:style w:type="table" w:styleId="GridTable4">
    <w:name w:val="Grid Table 4"/>
    <w:basedOn w:val="TableNormal"/>
    <w:uiPriority w:val="49"/>
    <w:rsid w:val="0088241B"/>
    <w:pPr>
      <w:spacing w:after="0" w:line="240" w:lineRule="auto"/>
    </w:pPr>
    <w:rPr>
      <w:rFonts w:ascii="CG Times (WN)" w:eastAsia="Times New Roman" w:hAnsi="CG Times (WN)" w:cs="Times New Roman"/>
      <w:sz w:val="20"/>
      <w:szCs w:val="20"/>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88241B"/>
    <w:pPr>
      <w:spacing w:after="0" w:line="240" w:lineRule="auto"/>
    </w:pPr>
    <w:rPr>
      <w:rFonts w:ascii="CG Times (WN)" w:eastAsia="Times New Roman" w:hAnsi="CG Times (WN)" w:cs="Times New Roman"/>
      <w:sz w:val="20"/>
      <w:szCs w:val="20"/>
      <w:lang w:val="en-GB" w:eastAsia="en-GB"/>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unhideWhenUsed/>
    <w:rsid w:val="0088241B"/>
    <w:rPr>
      <w:color w:val="605E5C"/>
      <w:shd w:val="clear" w:color="auto" w:fill="E1DFDD"/>
    </w:rPr>
  </w:style>
  <w:style w:type="paragraph" w:customStyle="1" w:styleId="IvDbodytext">
    <w:name w:val="IvD bodytext"/>
    <w:basedOn w:val="BodyText"/>
    <w:link w:val="IvDbodytextChar"/>
    <w:qFormat/>
    <w:rsid w:val="0088241B"/>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DefaultParagraphFont"/>
    <w:link w:val="IvDbodytext"/>
    <w:rsid w:val="0088241B"/>
    <w:rPr>
      <w:spacing w:val="2"/>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88241B"/>
    <w:rPr>
      <w:b/>
      <w:lang w:eastAsia="en-GB"/>
    </w:rPr>
  </w:style>
  <w:style w:type="paragraph" w:customStyle="1" w:styleId="IvDtabletext">
    <w:name w:val="IvD tabletext"/>
    <w:basedOn w:val="BodyText"/>
    <w:link w:val="IvDtabletextChar"/>
    <w:qFormat/>
    <w:rsid w:val="0088241B"/>
    <w:pPr>
      <w:keepLines/>
      <w:tabs>
        <w:tab w:val="left" w:pos="2552"/>
        <w:tab w:val="left" w:pos="3856"/>
        <w:tab w:val="left" w:pos="5216"/>
        <w:tab w:val="left" w:pos="6464"/>
        <w:tab w:val="left" w:pos="7768"/>
        <w:tab w:val="left" w:pos="9072"/>
        <w:tab w:val="left" w:pos="9639"/>
      </w:tabs>
      <w:spacing w:before="100" w:after="100"/>
      <w:jc w:val="left"/>
    </w:pPr>
    <w:rPr>
      <w:spacing w:val="2"/>
      <w:lang w:eastAsia="en-US"/>
    </w:rPr>
  </w:style>
  <w:style w:type="character" w:customStyle="1" w:styleId="IvDtabletextChar">
    <w:name w:val="IvD tabletext Char"/>
    <w:basedOn w:val="DefaultParagraphFont"/>
    <w:link w:val="IvDtabletext"/>
    <w:rsid w:val="0088241B"/>
    <w:rPr>
      <w:spacing w:val="2"/>
    </w:rPr>
  </w:style>
  <w:style w:type="paragraph" w:styleId="Revision">
    <w:name w:val="Revision"/>
    <w:hidden/>
    <w:uiPriority w:val="99"/>
    <w:semiHidden/>
    <w:rsid w:val="0088241B"/>
    <w:pPr>
      <w:spacing w:after="0" w:line="240" w:lineRule="auto"/>
    </w:pPr>
    <w:rPr>
      <w:rFonts w:ascii="Times New Roman" w:eastAsia="Times New Roman" w:hAnsi="Times New Roman" w:cs="Times New Roman"/>
      <w:sz w:val="20"/>
      <w:szCs w:val="20"/>
      <w:lang w:val="en-GB" w:eastAsia="ja-JP"/>
    </w:rPr>
  </w:style>
  <w:style w:type="character" w:styleId="Mention">
    <w:name w:val="Mention"/>
    <w:basedOn w:val="DefaultParagraphFont"/>
    <w:uiPriority w:val="99"/>
    <w:unhideWhenUsed/>
    <w:rsid w:val="0088241B"/>
    <w:rPr>
      <w:color w:val="2B579A"/>
      <w:shd w:val="clear" w:color="auto" w:fill="E1DFDD"/>
    </w:rPr>
  </w:style>
  <w:style w:type="paragraph" w:styleId="NormalWeb">
    <w:name w:val="Normal (Web)"/>
    <w:basedOn w:val="Normal"/>
    <w:uiPriority w:val="99"/>
    <w:unhideWhenUsed/>
    <w:rsid w:val="0088241B"/>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88241B"/>
    <w:rPr>
      <w:color w:val="808080"/>
    </w:rPr>
  </w:style>
  <w:style w:type="character" w:customStyle="1" w:styleId="ProposalChar">
    <w:name w:val="Proposal Char"/>
    <w:link w:val="Proposal"/>
    <w:qFormat/>
    <w:locked/>
    <w:rsid w:val="0088241B"/>
    <w:rPr>
      <w:rFonts w:eastAsiaTheme="minorEastAsia"/>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23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A325A-308D-44E4-915F-5ECEBA0DC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1553</Words>
  <Characters>8855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2023-04-07T22:01:00Z</dcterms:created>
  <dcterms:modified xsi:type="dcterms:W3CDTF">2023-04-07T22:01:00Z</dcterms:modified>
</cp:coreProperties>
</file>